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36D" w:rsidRPr="00CD31D4" w:rsidRDefault="00DC5951" w:rsidP="003F221F">
      <w:pPr>
        <w:pStyle w:val="a3"/>
        <w:ind w:left="5812" w:firstLine="0"/>
        <w:jc w:val="left"/>
        <w:rPr>
          <w:sz w:val="24"/>
          <w:szCs w:val="24"/>
        </w:rPr>
      </w:pPr>
      <w:r w:rsidRPr="00CD31D4">
        <w:rPr>
          <w:sz w:val="24"/>
          <w:szCs w:val="24"/>
        </w:rPr>
        <w:t>Приложение 1</w:t>
      </w:r>
      <w:r w:rsidR="002D5A2F">
        <w:rPr>
          <w:sz w:val="24"/>
          <w:szCs w:val="24"/>
        </w:rPr>
        <w:t>3</w:t>
      </w:r>
      <w:r w:rsidRPr="00CD31D4">
        <w:rPr>
          <w:sz w:val="24"/>
          <w:szCs w:val="24"/>
        </w:rPr>
        <w:t xml:space="preserve"> </w:t>
      </w:r>
    </w:p>
    <w:p w:rsidR="0037436D" w:rsidRPr="00CD31D4" w:rsidRDefault="003F221F" w:rsidP="003F221F">
      <w:pPr>
        <w:pStyle w:val="a3"/>
        <w:ind w:left="5812" w:firstLine="0"/>
        <w:jc w:val="left"/>
        <w:rPr>
          <w:sz w:val="24"/>
          <w:szCs w:val="24"/>
        </w:rPr>
      </w:pPr>
      <w:r w:rsidRPr="00CD31D4">
        <w:rPr>
          <w:sz w:val="24"/>
          <w:szCs w:val="24"/>
        </w:rPr>
        <w:t>к</w:t>
      </w:r>
      <w:r w:rsidR="0037436D" w:rsidRPr="00CD31D4">
        <w:rPr>
          <w:sz w:val="24"/>
          <w:szCs w:val="24"/>
        </w:rPr>
        <w:t xml:space="preserve"> Закону Мурманской области</w:t>
      </w:r>
    </w:p>
    <w:p w:rsidR="0037436D" w:rsidRPr="00CD31D4" w:rsidRDefault="0037436D" w:rsidP="003F221F">
      <w:pPr>
        <w:pStyle w:val="a3"/>
        <w:ind w:left="5812" w:firstLine="0"/>
        <w:jc w:val="left"/>
        <w:rPr>
          <w:sz w:val="24"/>
          <w:szCs w:val="24"/>
        </w:rPr>
      </w:pPr>
      <w:r w:rsidRPr="00CD31D4">
        <w:rPr>
          <w:sz w:val="24"/>
          <w:szCs w:val="24"/>
        </w:rPr>
        <w:t>"Об областном бюджете на 2013 год и на плановый период 2014 и 2015 годов"</w:t>
      </w:r>
    </w:p>
    <w:p w:rsidR="0037436D" w:rsidRPr="00CD31D4" w:rsidRDefault="0037436D" w:rsidP="00345C84">
      <w:pPr>
        <w:pStyle w:val="a3"/>
        <w:ind w:firstLine="0"/>
        <w:jc w:val="center"/>
        <w:rPr>
          <w:b/>
          <w:sz w:val="24"/>
          <w:szCs w:val="24"/>
        </w:rPr>
      </w:pPr>
    </w:p>
    <w:p w:rsidR="0037436D" w:rsidRPr="00CD31D4" w:rsidRDefault="0037436D" w:rsidP="00345C84">
      <w:pPr>
        <w:pStyle w:val="a3"/>
        <w:ind w:firstLine="0"/>
        <w:jc w:val="center"/>
        <w:rPr>
          <w:b/>
          <w:sz w:val="24"/>
          <w:szCs w:val="24"/>
        </w:rPr>
      </w:pPr>
    </w:p>
    <w:p w:rsidR="005F7F58" w:rsidRPr="00CD31D4" w:rsidRDefault="00D837D0" w:rsidP="00345C84">
      <w:pPr>
        <w:pStyle w:val="a3"/>
        <w:ind w:firstLine="0"/>
        <w:jc w:val="center"/>
        <w:rPr>
          <w:b/>
          <w:sz w:val="24"/>
          <w:szCs w:val="24"/>
        </w:rPr>
      </w:pPr>
      <w:r w:rsidRPr="00CD31D4">
        <w:rPr>
          <w:b/>
          <w:sz w:val="24"/>
          <w:szCs w:val="24"/>
        </w:rPr>
        <w:t>М</w:t>
      </w:r>
      <w:r w:rsidR="0037436D" w:rsidRPr="00CD31D4">
        <w:rPr>
          <w:b/>
          <w:sz w:val="24"/>
          <w:szCs w:val="24"/>
        </w:rPr>
        <w:t>ЕТОДИКА</w:t>
      </w:r>
      <w:r w:rsidRPr="00CD31D4">
        <w:rPr>
          <w:b/>
          <w:sz w:val="24"/>
          <w:szCs w:val="24"/>
        </w:rPr>
        <w:t xml:space="preserve"> </w:t>
      </w:r>
    </w:p>
    <w:p w:rsidR="00D837D0" w:rsidRPr="00CD31D4" w:rsidRDefault="00D837D0" w:rsidP="00345C84">
      <w:pPr>
        <w:pStyle w:val="a3"/>
        <w:ind w:firstLine="0"/>
        <w:jc w:val="center"/>
        <w:rPr>
          <w:b/>
          <w:sz w:val="24"/>
          <w:szCs w:val="24"/>
        </w:rPr>
      </w:pPr>
      <w:r w:rsidRPr="00CD31D4">
        <w:rPr>
          <w:b/>
          <w:sz w:val="24"/>
          <w:szCs w:val="24"/>
        </w:rPr>
        <w:t>распределения субвенций</w:t>
      </w:r>
      <w:r w:rsidR="00745E46">
        <w:rPr>
          <w:b/>
          <w:sz w:val="24"/>
          <w:szCs w:val="24"/>
        </w:rPr>
        <w:t xml:space="preserve"> из областного бюджета </w:t>
      </w:r>
      <w:r w:rsidRPr="00CD31D4">
        <w:rPr>
          <w:b/>
          <w:sz w:val="24"/>
          <w:szCs w:val="24"/>
        </w:rPr>
        <w:t>бюджетам муниципальных районов (городских округов) Мурманской области</w:t>
      </w:r>
    </w:p>
    <w:p w:rsidR="00D837D0" w:rsidRPr="00CD31D4" w:rsidRDefault="00D837D0" w:rsidP="0004024F">
      <w:pPr>
        <w:pStyle w:val="a3"/>
        <w:ind w:firstLine="0"/>
        <w:rPr>
          <w:b/>
          <w:sz w:val="24"/>
          <w:szCs w:val="24"/>
        </w:rPr>
      </w:pPr>
    </w:p>
    <w:p w:rsidR="00D837D0" w:rsidRPr="00CD31D4" w:rsidRDefault="00D837D0" w:rsidP="0004024F">
      <w:pPr>
        <w:pStyle w:val="a3"/>
        <w:ind w:firstLine="0"/>
        <w:rPr>
          <w:b/>
          <w:sz w:val="24"/>
          <w:szCs w:val="24"/>
        </w:rPr>
      </w:pPr>
    </w:p>
    <w:p w:rsidR="00D837D0" w:rsidRPr="00CD31D4" w:rsidRDefault="00D837D0" w:rsidP="00D837D0">
      <w:pPr>
        <w:pStyle w:val="a3"/>
        <w:numPr>
          <w:ilvl w:val="0"/>
          <w:numId w:val="1"/>
        </w:numPr>
        <w:tabs>
          <w:tab w:val="left" w:pos="516"/>
        </w:tabs>
        <w:ind w:left="0" w:firstLine="0"/>
        <w:jc w:val="center"/>
        <w:rPr>
          <w:sz w:val="24"/>
          <w:szCs w:val="24"/>
        </w:rPr>
      </w:pPr>
      <w:r w:rsidRPr="00CD31D4">
        <w:rPr>
          <w:sz w:val="24"/>
          <w:szCs w:val="24"/>
        </w:rPr>
        <w:t>Из областного бюджета на осуществление первичного воинского учета на территориях, где отсутствуют военные комиссариаты, на 2013 год и на плановый период 2014 и 2015 годов</w:t>
      </w:r>
    </w:p>
    <w:p w:rsidR="00D837D0" w:rsidRPr="00CD31D4" w:rsidRDefault="00D837D0" w:rsidP="0004024F">
      <w:pPr>
        <w:pStyle w:val="a3"/>
        <w:tabs>
          <w:tab w:val="left" w:pos="516"/>
        </w:tabs>
        <w:rPr>
          <w:sz w:val="24"/>
          <w:szCs w:val="24"/>
        </w:rPr>
      </w:pP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 xml:space="preserve">1. Распределение субвенций из федерального бюджета между бюджетами муниципальных образований Мурманской области производится в целях финансирования </w:t>
      </w:r>
      <w:proofErr w:type="gramStart"/>
      <w:r w:rsidRPr="00CD31D4">
        <w:rPr>
          <w:sz w:val="24"/>
          <w:szCs w:val="24"/>
        </w:rPr>
        <w:t>расходов</w:t>
      </w:r>
      <w:proofErr w:type="gramEnd"/>
      <w:r w:rsidRPr="00CD31D4">
        <w:rPr>
          <w:sz w:val="24"/>
          <w:szCs w:val="24"/>
        </w:rPr>
        <w:t xml:space="preserve"> на осуществление передаваемых Российской Федерацией органам местного самоуправления поселений и органам местного самоуправления городских округов (далее - органы местного самоуправления) полномочий на осуществление первичного воинского учета на территориях, где отсутствуют военные комиссариаты.</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2. Размер субвенции, предоставляемой местному бюджету муниципального образования Мурманской области, рассчитывается по следующей формуле:</w:t>
      </w:r>
    </w:p>
    <w:p w:rsidR="00D837D0" w:rsidRPr="00CD31D4" w:rsidRDefault="00D837D0" w:rsidP="0004024F">
      <w:pPr>
        <w:widowControl w:val="0"/>
        <w:autoSpaceDE w:val="0"/>
        <w:autoSpaceDN w:val="0"/>
        <w:adjustRightInd w:val="0"/>
        <w:ind w:firstLine="540"/>
        <w:jc w:val="both"/>
        <w:rPr>
          <w:sz w:val="24"/>
          <w:szCs w:val="24"/>
        </w:rPr>
      </w:pP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Vi = (Чосвоб</w:t>
      </w:r>
      <w:proofErr w:type="gramStart"/>
      <w:r w:rsidRPr="00CD31D4">
        <w:rPr>
          <w:sz w:val="24"/>
          <w:szCs w:val="24"/>
        </w:rPr>
        <w:t>i</w:t>
      </w:r>
      <w:proofErr w:type="gramEnd"/>
      <w:r w:rsidRPr="00CD31D4">
        <w:rPr>
          <w:sz w:val="24"/>
          <w:szCs w:val="24"/>
        </w:rPr>
        <w:t xml:space="preserve"> + Чсовмi) x Si, где:</w:t>
      </w:r>
    </w:p>
    <w:p w:rsidR="00D837D0" w:rsidRPr="00CD31D4" w:rsidRDefault="00D837D0" w:rsidP="0004024F">
      <w:pPr>
        <w:widowControl w:val="0"/>
        <w:autoSpaceDE w:val="0"/>
        <w:autoSpaceDN w:val="0"/>
        <w:adjustRightInd w:val="0"/>
        <w:ind w:firstLine="540"/>
        <w:jc w:val="both"/>
        <w:rPr>
          <w:sz w:val="24"/>
          <w:szCs w:val="24"/>
        </w:rPr>
      </w:pP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Vi - объем субвенции, предоставляемой местному бюджету i-го муниципального образования Мурманской области;</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Чосвоб</w:t>
      </w:r>
      <w:proofErr w:type="gramStart"/>
      <w:r w:rsidRPr="00CD31D4">
        <w:rPr>
          <w:sz w:val="24"/>
          <w:szCs w:val="24"/>
        </w:rPr>
        <w:t>i</w:t>
      </w:r>
      <w:proofErr w:type="gramEnd"/>
      <w:r w:rsidRPr="00CD31D4">
        <w:rPr>
          <w:sz w:val="24"/>
          <w:szCs w:val="24"/>
        </w:rPr>
        <w:t xml:space="preserve"> - количество военно-учетных работников i-го муниципального образования;</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Чсовм</w:t>
      </w:r>
      <w:proofErr w:type="gramStart"/>
      <w:r w:rsidRPr="00CD31D4">
        <w:rPr>
          <w:sz w:val="24"/>
          <w:szCs w:val="24"/>
        </w:rPr>
        <w:t>i</w:t>
      </w:r>
      <w:proofErr w:type="gramEnd"/>
      <w:r w:rsidRPr="00CD31D4">
        <w:rPr>
          <w:sz w:val="24"/>
          <w:szCs w:val="24"/>
        </w:rPr>
        <w:t xml:space="preserve"> - количество работников, осуществляющих работу по воинскому учету в органе местного самоуправления по совместительству i-го муниципального образования.</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Для расчета объема субвенции количество военно-учетных работников (Чосвоб</w:t>
      </w:r>
      <w:proofErr w:type="gramStart"/>
      <w:r w:rsidRPr="00CD31D4">
        <w:rPr>
          <w:sz w:val="24"/>
          <w:szCs w:val="24"/>
        </w:rPr>
        <w:t>i</w:t>
      </w:r>
      <w:proofErr w:type="gramEnd"/>
      <w:r w:rsidRPr="00CD31D4">
        <w:rPr>
          <w:sz w:val="24"/>
          <w:szCs w:val="24"/>
        </w:rPr>
        <w:t>) и работников, осуществляющих работу по воинскому учету в органе местного самоуправления по совместительству (Чсовмi), определяется исходя из численности граждан, состоящих на первичном воинском учете по состоянию на 31 декабря предшествующего года. При наличии на воинском учете от 500 до 1000 граждан - один освобожденный работник, от 1000 до 2000 граждан - 2 освобожденных работника и на каждые последующие 1000 граждан - еще по одному освобожденному работнику;</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Si &lt;*&gt; - затраты на содержание одного военно-учетного работника органа местного самоуправления i-го муниципального образования.</w:t>
      </w:r>
    </w:p>
    <w:p w:rsidR="00D837D0" w:rsidRPr="00CD31D4" w:rsidRDefault="00D837D0" w:rsidP="0004024F">
      <w:pPr>
        <w:widowControl w:val="0"/>
        <w:autoSpaceDE w:val="0"/>
        <w:autoSpaceDN w:val="0"/>
        <w:adjustRightInd w:val="0"/>
        <w:ind w:firstLine="540"/>
        <w:jc w:val="both"/>
        <w:rPr>
          <w:sz w:val="24"/>
          <w:szCs w:val="24"/>
        </w:rPr>
      </w:pP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 xml:space="preserve">Si &lt;*&gt; = </w:t>
      </w:r>
      <w:proofErr w:type="gramStart"/>
      <w:r w:rsidRPr="00CD31D4">
        <w:rPr>
          <w:sz w:val="24"/>
          <w:szCs w:val="24"/>
        </w:rPr>
        <w:t>S</w:t>
      </w:r>
      <w:proofErr w:type="gramEnd"/>
      <w:r w:rsidRPr="00CD31D4">
        <w:rPr>
          <w:sz w:val="24"/>
          <w:szCs w:val="24"/>
        </w:rPr>
        <w:t>зп + Sаренда + Sсвязь + Sтрансп. + Sком</w:t>
      </w:r>
      <w:proofErr w:type="gramStart"/>
      <w:r w:rsidRPr="00CD31D4">
        <w:rPr>
          <w:sz w:val="24"/>
          <w:szCs w:val="24"/>
        </w:rPr>
        <w:t>.р</w:t>
      </w:r>
      <w:proofErr w:type="gramEnd"/>
      <w:r w:rsidRPr="00CD31D4">
        <w:rPr>
          <w:sz w:val="24"/>
          <w:szCs w:val="24"/>
        </w:rPr>
        <w:t>асх. + Sком</w:t>
      </w:r>
      <w:proofErr w:type="gramStart"/>
      <w:r w:rsidRPr="00CD31D4">
        <w:rPr>
          <w:sz w:val="24"/>
          <w:szCs w:val="24"/>
        </w:rPr>
        <w:t>.у</w:t>
      </w:r>
      <w:proofErr w:type="gramEnd"/>
      <w:r w:rsidRPr="00CD31D4">
        <w:rPr>
          <w:sz w:val="24"/>
          <w:szCs w:val="24"/>
        </w:rPr>
        <w:t>сл. + Sмат</w:t>
      </w:r>
      <w:proofErr w:type="gramStart"/>
      <w:r w:rsidRPr="00CD31D4">
        <w:rPr>
          <w:sz w:val="24"/>
          <w:szCs w:val="24"/>
        </w:rPr>
        <w:t>.о</w:t>
      </w:r>
      <w:proofErr w:type="gramEnd"/>
      <w:r w:rsidRPr="00CD31D4">
        <w:rPr>
          <w:sz w:val="24"/>
          <w:szCs w:val="24"/>
        </w:rPr>
        <w:t>бесп., где:</w:t>
      </w:r>
    </w:p>
    <w:p w:rsidR="00D837D0" w:rsidRPr="00CD31D4" w:rsidRDefault="00D837D0" w:rsidP="0004024F">
      <w:pPr>
        <w:widowControl w:val="0"/>
        <w:autoSpaceDE w:val="0"/>
        <w:autoSpaceDN w:val="0"/>
        <w:adjustRightInd w:val="0"/>
        <w:ind w:firstLine="540"/>
        <w:jc w:val="both"/>
        <w:rPr>
          <w:sz w:val="24"/>
          <w:szCs w:val="24"/>
        </w:rPr>
      </w:pPr>
    </w:p>
    <w:p w:rsidR="00D837D0" w:rsidRPr="00CD31D4" w:rsidRDefault="00D837D0" w:rsidP="0004024F">
      <w:pPr>
        <w:widowControl w:val="0"/>
        <w:autoSpaceDE w:val="0"/>
        <w:autoSpaceDN w:val="0"/>
        <w:adjustRightInd w:val="0"/>
        <w:ind w:firstLine="540"/>
        <w:jc w:val="both"/>
        <w:rPr>
          <w:sz w:val="24"/>
          <w:szCs w:val="24"/>
        </w:rPr>
      </w:pPr>
      <w:proofErr w:type="gramStart"/>
      <w:r w:rsidRPr="00CD31D4">
        <w:rPr>
          <w:sz w:val="24"/>
          <w:szCs w:val="24"/>
        </w:rPr>
        <w:t>S</w:t>
      </w:r>
      <w:proofErr w:type="gramEnd"/>
      <w:r w:rsidRPr="00CD31D4">
        <w:rPr>
          <w:sz w:val="24"/>
          <w:szCs w:val="24"/>
        </w:rPr>
        <w:t>зп - расходы на оплату труда военно-учетного работника, включая соответствующие начисления на фонд оплаты труда;</w:t>
      </w:r>
    </w:p>
    <w:p w:rsidR="00D837D0" w:rsidRPr="00CD31D4" w:rsidRDefault="00D837D0" w:rsidP="0004024F">
      <w:pPr>
        <w:widowControl w:val="0"/>
        <w:autoSpaceDE w:val="0"/>
        <w:autoSpaceDN w:val="0"/>
        <w:adjustRightInd w:val="0"/>
        <w:ind w:firstLine="540"/>
        <w:jc w:val="both"/>
        <w:rPr>
          <w:sz w:val="24"/>
          <w:szCs w:val="24"/>
        </w:rPr>
      </w:pPr>
      <w:proofErr w:type="gramStart"/>
      <w:r w:rsidRPr="00CD31D4">
        <w:rPr>
          <w:sz w:val="24"/>
          <w:szCs w:val="24"/>
        </w:rPr>
        <w:t>S</w:t>
      </w:r>
      <w:proofErr w:type="gramEnd"/>
      <w:r w:rsidRPr="00CD31D4">
        <w:rPr>
          <w:sz w:val="24"/>
          <w:szCs w:val="24"/>
        </w:rPr>
        <w:t>аренда - расходы на оплату аренды помещений;</w:t>
      </w:r>
    </w:p>
    <w:p w:rsidR="00D837D0" w:rsidRPr="00CD31D4" w:rsidRDefault="00D837D0" w:rsidP="0004024F">
      <w:pPr>
        <w:widowControl w:val="0"/>
        <w:autoSpaceDE w:val="0"/>
        <w:autoSpaceDN w:val="0"/>
        <w:adjustRightInd w:val="0"/>
        <w:ind w:firstLine="540"/>
        <w:jc w:val="both"/>
        <w:rPr>
          <w:sz w:val="24"/>
          <w:szCs w:val="24"/>
        </w:rPr>
      </w:pPr>
      <w:proofErr w:type="gramStart"/>
      <w:r w:rsidRPr="00CD31D4">
        <w:rPr>
          <w:sz w:val="24"/>
          <w:szCs w:val="24"/>
        </w:rPr>
        <w:t>S</w:t>
      </w:r>
      <w:proofErr w:type="gramEnd"/>
      <w:r w:rsidRPr="00CD31D4">
        <w:rPr>
          <w:sz w:val="24"/>
          <w:szCs w:val="24"/>
        </w:rPr>
        <w:t>связь - расходы на оплату услуг связи;</w:t>
      </w:r>
    </w:p>
    <w:p w:rsidR="00D837D0" w:rsidRPr="00CD31D4" w:rsidRDefault="00D837D0" w:rsidP="0004024F">
      <w:pPr>
        <w:widowControl w:val="0"/>
        <w:autoSpaceDE w:val="0"/>
        <w:autoSpaceDN w:val="0"/>
        <w:adjustRightInd w:val="0"/>
        <w:ind w:firstLine="540"/>
        <w:jc w:val="both"/>
        <w:rPr>
          <w:sz w:val="24"/>
          <w:szCs w:val="24"/>
        </w:rPr>
      </w:pPr>
      <w:proofErr w:type="gramStart"/>
      <w:r w:rsidRPr="00CD31D4">
        <w:rPr>
          <w:sz w:val="24"/>
          <w:szCs w:val="24"/>
        </w:rPr>
        <w:t>S</w:t>
      </w:r>
      <w:proofErr w:type="gramEnd"/>
      <w:r w:rsidRPr="00CD31D4">
        <w:rPr>
          <w:sz w:val="24"/>
          <w:szCs w:val="24"/>
        </w:rPr>
        <w:t>трансп. - расходы на оплату транспортных услуг;</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Sком</w:t>
      </w:r>
      <w:proofErr w:type="gramStart"/>
      <w:r w:rsidRPr="00CD31D4">
        <w:rPr>
          <w:sz w:val="24"/>
          <w:szCs w:val="24"/>
        </w:rPr>
        <w:t>.р</w:t>
      </w:r>
      <w:proofErr w:type="gramEnd"/>
      <w:r w:rsidRPr="00CD31D4">
        <w:rPr>
          <w:sz w:val="24"/>
          <w:szCs w:val="24"/>
        </w:rPr>
        <w:t>асх. - командировочные расходы;</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Sком</w:t>
      </w:r>
      <w:proofErr w:type="gramStart"/>
      <w:r w:rsidRPr="00CD31D4">
        <w:rPr>
          <w:sz w:val="24"/>
          <w:szCs w:val="24"/>
        </w:rPr>
        <w:t>.у</w:t>
      </w:r>
      <w:proofErr w:type="gramEnd"/>
      <w:r w:rsidRPr="00CD31D4">
        <w:rPr>
          <w:sz w:val="24"/>
          <w:szCs w:val="24"/>
        </w:rPr>
        <w:t>сл. - расходы на оплату коммунальных услуг;</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lastRenderedPageBreak/>
        <w:t>Sмат</w:t>
      </w:r>
      <w:proofErr w:type="gramStart"/>
      <w:r w:rsidRPr="00CD31D4">
        <w:rPr>
          <w:sz w:val="24"/>
          <w:szCs w:val="24"/>
        </w:rPr>
        <w:t>.о</w:t>
      </w:r>
      <w:proofErr w:type="gramEnd"/>
      <w:r w:rsidRPr="00CD31D4">
        <w:rPr>
          <w:sz w:val="24"/>
          <w:szCs w:val="24"/>
        </w:rPr>
        <w:t>бесп. - расходы на обеспечение мебелью, инвентарем, оргтехникой, средствами связи, расходными материалами.</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w:t>
      </w:r>
    </w:p>
    <w:p w:rsidR="00D837D0" w:rsidRPr="00CD31D4" w:rsidRDefault="00FA0E6D" w:rsidP="0004024F">
      <w:pPr>
        <w:widowControl w:val="0"/>
        <w:autoSpaceDE w:val="0"/>
        <w:autoSpaceDN w:val="0"/>
        <w:adjustRightInd w:val="0"/>
        <w:ind w:firstLine="540"/>
        <w:jc w:val="both"/>
        <w:rPr>
          <w:sz w:val="24"/>
          <w:szCs w:val="24"/>
        </w:rPr>
      </w:pPr>
      <w:proofErr w:type="gramStart"/>
      <w:r w:rsidRPr="00CD31D4">
        <w:rPr>
          <w:sz w:val="24"/>
          <w:szCs w:val="24"/>
        </w:rPr>
        <w:t>&lt;*&gt; затраты на содержание одного военно-учетного работника на 2013 год равны 273,2 тыс. рублей, на 2014 год – 280,8 тыс. рублей,  (в том числе сумма затрат на содержание одного военно-учетного работника органа местного самоуправления по расходам на оплату аренды помещений, расходам на оплату услуг связи, расходам на оплату транспортных услуг, командировочных расходов, расходов на оплату коммунальных услуг, расходам на обеспечение мебелью, инвентарем</w:t>
      </w:r>
      <w:proofErr w:type="gramEnd"/>
      <w:r w:rsidRPr="00CD31D4">
        <w:rPr>
          <w:sz w:val="24"/>
          <w:szCs w:val="24"/>
        </w:rPr>
        <w:t>, оргтехникой, средствами связи, расходными материалами составляет 11 тыс. рублей), за исключением муниципального образования закрытое административно-территориальное образование город Островной и муниципального образования городское поселение Туманный Кольского района. Указанные затраты для муниципального образования закрытое административно-территориальное образование город Островной определены в размере: на 2013 год – 307,4 тыс. рублей, на 2014 год – 315,9 тыс. рублей; для муниципального образования городское поселение Туманный Кольского района объем затрат составляет: на 2013 год - 296 тыс. рублей, на 2014 год – 304,2 тыс. рублей.</w:t>
      </w: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Общий объем субвенции, предоставляемой местным бюджетам на осуществление полномочий по первичному воинскому учету на территориях, где отсутствуют военные комиссариаты (</w:t>
      </w:r>
      <w:proofErr w:type="gramStart"/>
      <w:r w:rsidRPr="00CD31D4">
        <w:rPr>
          <w:sz w:val="24"/>
          <w:szCs w:val="24"/>
        </w:rPr>
        <w:t>V</w:t>
      </w:r>
      <w:proofErr w:type="gramEnd"/>
      <w:r w:rsidRPr="00CD31D4">
        <w:rPr>
          <w:sz w:val="24"/>
          <w:szCs w:val="24"/>
        </w:rPr>
        <w:t>суб), рассчитывается по следующей формуле:</w:t>
      </w:r>
    </w:p>
    <w:p w:rsidR="00D837D0" w:rsidRPr="00CD31D4" w:rsidRDefault="00D837D0" w:rsidP="0004024F">
      <w:pPr>
        <w:widowControl w:val="0"/>
        <w:autoSpaceDE w:val="0"/>
        <w:autoSpaceDN w:val="0"/>
        <w:adjustRightInd w:val="0"/>
        <w:ind w:firstLine="540"/>
        <w:jc w:val="both"/>
        <w:rPr>
          <w:sz w:val="24"/>
          <w:szCs w:val="24"/>
        </w:rPr>
      </w:pPr>
    </w:p>
    <w:p w:rsidR="00D837D0" w:rsidRPr="00CD31D4" w:rsidRDefault="00D837D0" w:rsidP="0004024F">
      <w:pPr>
        <w:widowControl w:val="0"/>
        <w:autoSpaceDE w:val="0"/>
        <w:autoSpaceDN w:val="0"/>
        <w:adjustRightInd w:val="0"/>
        <w:ind w:firstLine="540"/>
        <w:jc w:val="both"/>
        <w:rPr>
          <w:sz w:val="24"/>
          <w:szCs w:val="24"/>
        </w:rPr>
      </w:pPr>
      <w:proofErr w:type="gramStart"/>
      <w:r w:rsidRPr="00CD31D4">
        <w:rPr>
          <w:sz w:val="24"/>
          <w:szCs w:val="24"/>
        </w:rPr>
        <w:t>V</w:t>
      </w:r>
      <w:proofErr w:type="gramEnd"/>
      <w:r w:rsidRPr="00CD31D4">
        <w:rPr>
          <w:sz w:val="24"/>
          <w:szCs w:val="24"/>
        </w:rPr>
        <w:t xml:space="preserve">суб = Vi1 + Vi2 + Vi3 + ... + </w:t>
      </w:r>
      <w:proofErr w:type="spellStart"/>
      <w:r w:rsidRPr="00CD31D4">
        <w:rPr>
          <w:sz w:val="24"/>
          <w:szCs w:val="24"/>
        </w:rPr>
        <w:t>Vi</w:t>
      </w:r>
      <w:proofErr w:type="spellEnd"/>
      <w:r w:rsidR="00DD2711" w:rsidRPr="00CD31D4">
        <w:rPr>
          <w:sz w:val="24"/>
          <w:szCs w:val="24"/>
          <w:lang w:val="en-US"/>
        </w:rPr>
        <w:t>N</w:t>
      </w:r>
      <w:r w:rsidRPr="00CD31D4">
        <w:rPr>
          <w:sz w:val="24"/>
          <w:szCs w:val="24"/>
        </w:rPr>
        <w:t>, где:</w:t>
      </w:r>
    </w:p>
    <w:p w:rsidR="00D837D0" w:rsidRPr="00CD31D4" w:rsidRDefault="00D837D0" w:rsidP="0004024F">
      <w:pPr>
        <w:widowControl w:val="0"/>
        <w:autoSpaceDE w:val="0"/>
        <w:autoSpaceDN w:val="0"/>
        <w:adjustRightInd w:val="0"/>
        <w:ind w:firstLine="540"/>
        <w:jc w:val="both"/>
        <w:rPr>
          <w:sz w:val="24"/>
          <w:szCs w:val="24"/>
        </w:rPr>
      </w:pPr>
    </w:p>
    <w:p w:rsidR="00D837D0" w:rsidRPr="00CD31D4" w:rsidRDefault="00D837D0" w:rsidP="0004024F">
      <w:pPr>
        <w:widowControl w:val="0"/>
        <w:autoSpaceDE w:val="0"/>
        <w:autoSpaceDN w:val="0"/>
        <w:adjustRightInd w:val="0"/>
        <w:ind w:firstLine="540"/>
        <w:jc w:val="both"/>
        <w:rPr>
          <w:sz w:val="24"/>
          <w:szCs w:val="24"/>
        </w:rPr>
      </w:pPr>
      <w:r w:rsidRPr="00CD31D4">
        <w:rPr>
          <w:sz w:val="24"/>
          <w:szCs w:val="24"/>
        </w:rPr>
        <w:t xml:space="preserve">Vi1, Vi2, Vi3,... </w:t>
      </w:r>
      <w:proofErr w:type="spellStart"/>
      <w:r w:rsidRPr="00CD31D4">
        <w:rPr>
          <w:sz w:val="24"/>
          <w:szCs w:val="24"/>
        </w:rPr>
        <w:t>Vi</w:t>
      </w:r>
      <w:proofErr w:type="spellEnd"/>
      <w:r w:rsidR="00DD2711" w:rsidRPr="00CD31D4">
        <w:rPr>
          <w:sz w:val="24"/>
          <w:szCs w:val="24"/>
          <w:lang w:val="en-US"/>
        </w:rPr>
        <w:t>N</w:t>
      </w:r>
      <w:r w:rsidRPr="00CD31D4">
        <w:rPr>
          <w:sz w:val="24"/>
          <w:szCs w:val="24"/>
        </w:rPr>
        <w:t xml:space="preserve"> - объем субвенции, рассчитываемый для каждого муниципального образования.</w:t>
      </w:r>
    </w:p>
    <w:p w:rsidR="00D837D0" w:rsidRPr="00CD31D4" w:rsidRDefault="00D837D0" w:rsidP="0004024F">
      <w:pPr>
        <w:widowControl w:val="0"/>
        <w:autoSpaceDE w:val="0"/>
        <w:autoSpaceDN w:val="0"/>
        <w:adjustRightInd w:val="0"/>
        <w:jc w:val="center"/>
        <w:rPr>
          <w:sz w:val="24"/>
          <w:szCs w:val="24"/>
        </w:rPr>
      </w:pPr>
    </w:p>
    <w:p w:rsidR="00D837D0" w:rsidRPr="00CD31D4" w:rsidRDefault="00D837D0" w:rsidP="0004024F">
      <w:pPr>
        <w:pStyle w:val="a3"/>
        <w:tabs>
          <w:tab w:val="left" w:pos="516"/>
        </w:tabs>
        <w:rPr>
          <w:sz w:val="24"/>
          <w:szCs w:val="24"/>
        </w:rPr>
      </w:pPr>
    </w:p>
    <w:p w:rsidR="004F2136" w:rsidRPr="00CD31D4" w:rsidRDefault="004F2136" w:rsidP="004F2136">
      <w:pPr>
        <w:autoSpaceDE w:val="0"/>
        <w:autoSpaceDN w:val="0"/>
        <w:adjustRightInd w:val="0"/>
        <w:jc w:val="center"/>
      </w:pPr>
    </w:p>
    <w:p w:rsidR="00B253D9" w:rsidRPr="00CD31D4" w:rsidRDefault="00B253D9" w:rsidP="00B253D9">
      <w:pPr>
        <w:pStyle w:val="a3"/>
        <w:numPr>
          <w:ilvl w:val="0"/>
          <w:numId w:val="1"/>
        </w:numPr>
        <w:tabs>
          <w:tab w:val="left" w:pos="516"/>
        </w:tabs>
        <w:ind w:left="0" w:firstLine="0"/>
        <w:jc w:val="center"/>
        <w:rPr>
          <w:sz w:val="24"/>
          <w:szCs w:val="24"/>
        </w:rPr>
      </w:pPr>
      <w:r w:rsidRPr="00CD31D4">
        <w:rPr>
          <w:sz w:val="24"/>
          <w:szCs w:val="24"/>
        </w:rPr>
        <w:t xml:space="preserve">Из областного бюджета на осуществление </w:t>
      </w:r>
      <w:r w:rsidR="004F2136" w:rsidRPr="00CD31D4">
        <w:rPr>
          <w:sz w:val="24"/>
          <w:szCs w:val="24"/>
        </w:rPr>
        <w:t xml:space="preserve">выплат </w:t>
      </w:r>
      <w:r w:rsidR="004F2136" w:rsidRPr="00CD31D4">
        <w:rPr>
          <w:rFonts w:eastAsia="Calibri"/>
          <w:sz w:val="24"/>
          <w:szCs w:val="24"/>
        </w:rPr>
        <w:t>денежного вознаграждения за выполнение функций классного руководителя педагогическим работникам</w:t>
      </w:r>
      <w:r w:rsidRPr="00CD31D4">
        <w:rPr>
          <w:rFonts w:eastAsia="Calibri"/>
          <w:sz w:val="24"/>
          <w:szCs w:val="24"/>
        </w:rPr>
        <w:t xml:space="preserve">, </w:t>
      </w:r>
      <w:r w:rsidRPr="00CD31D4">
        <w:rPr>
          <w:sz w:val="24"/>
          <w:szCs w:val="24"/>
        </w:rPr>
        <w:t>на 2013 год и на плановый период 2014 и 2015 годов</w:t>
      </w:r>
    </w:p>
    <w:p w:rsidR="004F2136" w:rsidRPr="00CD31D4" w:rsidRDefault="004F2136" w:rsidP="00B253D9">
      <w:pPr>
        <w:pStyle w:val="ConsPlusNormal"/>
        <w:ind w:firstLine="0"/>
        <w:jc w:val="both"/>
        <w:rPr>
          <w:rFonts w:ascii="Times New Roman" w:eastAsia="Calibri" w:hAnsi="Times New Roman" w:cs="Times New Roman"/>
          <w:sz w:val="24"/>
          <w:szCs w:val="24"/>
        </w:rPr>
      </w:pPr>
    </w:p>
    <w:p w:rsidR="004F2136" w:rsidRPr="00CD31D4" w:rsidRDefault="004F2136" w:rsidP="004F2136">
      <w:pPr>
        <w:pStyle w:val="ConsPlusNormal"/>
        <w:ind w:firstLine="0"/>
        <w:jc w:val="center"/>
        <w:rPr>
          <w:rFonts w:ascii="Times New Roman" w:hAnsi="Times New Roman" w:cs="Times New Roman"/>
          <w:b/>
          <w:sz w:val="24"/>
          <w:szCs w:val="24"/>
        </w:rPr>
      </w:pPr>
    </w:p>
    <w:p w:rsidR="00B253D9" w:rsidRPr="00CD31D4" w:rsidRDefault="00B253D9" w:rsidP="00B253D9">
      <w:pPr>
        <w:autoSpaceDE w:val="0"/>
        <w:autoSpaceDN w:val="0"/>
        <w:adjustRightInd w:val="0"/>
        <w:ind w:firstLine="540"/>
        <w:jc w:val="both"/>
        <w:outlineLvl w:val="0"/>
        <w:rPr>
          <w:sz w:val="24"/>
          <w:szCs w:val="24"/>
        </w:rPr>
      </w:pPr>
      <w:r w:rsidRPr="00CD31D4">
        <w:rPr>
          <w:sz w:val="24"/>
          <w:szCs w:val="24"/>
        </w:rPr>
        <w:t xml:space="preserve">1. Объем субвенции  муниципальному образованию по выплате </w:t>
      </w:r>
      <w:r w:rsidRPr="00CD31D4">
        <w:rPr>
          <w:rFonts w:eastAsia="Calibri"/>
          <w:sz w:val="24"/>
          <w:szCs w:val="24"/>
        </w:rPr>
        <w:t>денежного вознаграждения за выполнение функций классного руководителя педагогическим работникам</w:t>
      </w:r>
      <w:r w:rsidRPr="00CD31D4">
        <w:rPr>
          <w:sz w:val="24"/>
          <w:szCs w:val="24"/>
        </w:rPr>
        <w:t>, определяется ежегодно при составлении проекта областного бюджета на очередной финансовый год и плановый период по следующей формуле:</w:t>
      </w:r>
    </w:p>
    <w:p w:rsidR="00B253D9" w:rsidRPr="00CD31D4" w:rsidRDefault="00B253D9" w:rsidP="00B253D9">
      <w:pPr>
        <w:autoSpaceDE w:val="0"/>
        <w:autoSpaceDN w:val="0"/>
        <w:adjustRightInd w:val="0"/>
        <w:ind w:firstLine="540"/>
        <w:jc w:val="center"/>
        <w:outlineLvl w:val="0"/>
        <w:rPr>
          <w:sz w:val="24"/>
          <w:szCs w:val="24"/>
        </w:rPr>
      </w:pPr>
    </w:p>
    <w:p w:rsidR="00B253D9" w:rsidRPr="00CD31D4" w:rsidRDefault="00B253D9" w:rsidP="00B253D9">
      <w:pPr>
        <w:autoSpaceDE w:val="0"/>
        <w:autoSpaceDN w:val="0"/>
        <w:adjustRightInd w:val="0"/>
        <w:ind w:firstLine="540"/>
        <w:jc w:val="center"/>
        <w:outlineLvl w:val="0"/>
        <w:rPr>
          <w:sz w:val="24"/>
          <w:szCs w:val="24"/>
        </w:rPr>
      </w:pPr>
      <w:r w:rsidRPr="00CD31D4">
        <w:rPr>
          <w:sz w:val="24"/>
          <w:szCs w:val="24"/>
          <w:lang w:val="en-US"/>
        </w:rPr>
        <w:t>Vi</w:t>
      </w:r>
      <w:r w:rsidRPr="00CD31D4">
        <w:rPr>
          <w:sz w:val="24"/>
          <w:szCs w:val="24"/>
        </w:rPr>
        <w:t xml:space="preserve"> = </w:t>
      </w:r>
      <w:r w:rsidRPr="00CD31D4">
        <w:rPr>
          <w:sz w:val="24"/>
          <w:szCs w:val="24"/>
          <w:lang w:val="en-US"/>
        </w:rPr>
        <w:t>Si</w:t>
      </w:r>
      <w:r w:rsidRPr="00CD31D4">
        <w:rPr>
          <w:sz w:val="24"/>
          <w:szCs w:val="24"/>
        </w:rPr>
        <w:t xml:space="preserve"> </w:t>
      </w:r>
      <w:r w:rsidRPr="00CD31D4">
        <w:rPr>
          <w:sz w:val="24"/>
          <w:szCs w:val="24"/>
          <w:lang w:val="en-US"/>
        </w:rPr>
        <w:t>x</w:t>
      </w:r>
      <w:proofErr w:type="gramStart"/>
      <w:r w:rsidRPr="00CD31D4">
        <w:rPr>
          <w:sz w:val="24"/>
          <w:szCs w:val="24"/>
        </w:rPr>
        <w:t xml:space="preserve">( </w:t>
      </w:r>
      <w:r w:rsidRPr="00CD31D4">
        <w:rPr>
          <w:sz w:val="24"/>
          <w:szCs w:val="24"/>
          <w:lang w:val="en-US"/>
        </w:rPr>
        <w:t>R</w:t>
      </w:r>
      <w:proofErr w:type="gramEnd"/>
      <w:r w:rsidRPr="00CD31D4">
        <w:rPr>
          <w:sz w:val="24"/>
          <w:szCs w:val="24"/>
        </w:rPr>
        <w:t xml:space="preserve"> +  Р) </w:t>
      </w:r>
      <w:r w:rsidRPr="00CD31D4">
        <w:rPr>
          <w:sz w:val="24"/>
          <w:szCs w:val="24"/>
          <w:lang w:val="en-US"/>
        </w:rPr>
        <w:t>x</w:t>
      </w:r>
      <w:r w:rsidRPr="00CD31D4">
        <w:rPr>
          <w:sz w:val="24"/>
          <w:szCs w:val="24"/>
        </w:rPr>
        <w:t xml:space="preserve"> Е </w:t>
      </w:r>
      <w:r w:rsidRPr="00CD31D4">
        <w:rPr>
          <w:sz w:val="24"/>
          <w:szCs w:val="24"/>
          <w:lang w:val="en-US"/>
        </w:rPr>
        <w:t>x</w:t>
      </w:r>
      <w:r w:rsidRPr="00CD31D4">
        <w:rPr>
          <w:sz w:val="24"/>
          <w:szCs w:val="24"/>
        </w:rPr>
        <w:t xml:space="preserve"> К,</w:t>
      </w:r>
    </w:p>
    <w:p w:rsidR="00B253D9" w:rsidRPr="00CD31D4" w:rsidRDefault="00B253D9" w:rsidP="00B253D9">
      <w:pPr>
        <w:autoSpaceDE w:val="0"/>
        <w:autoSpaceDN w:val="0"/>
        <w:adjustRightInd w:val="0"/>
        <w:ind w:firstLine="540"/>
        <w:jc w:val="both"/>
        <w:outlineLvl w:val="0"/>
        <w:rPr>
          <w:sz w:val="24"/>
          <w:szCs w:val="24"/>
        </w:rPr>
      </w:pPr>
      <w:r w:rsidRPr="00CD31D4">
        <w:rPr>
          <w:sz w:val="24"/>
          <w:szCs w:val="24"/>
        </w:rPr>
        <w:t>где:</w:t>
      </w:r>
    </w:p>
    <w:p w:rsidR="00B253D9" w:rsidRPr="00CD31D4" w:rsidRDefault="00B253D9" w:rsidP="00B253D9">
      <w:pPr>
        <w:autoSpaceDE w:val="0"/>
        <w:autoSpaceDN w:val="0"/>
        <w:adjustRightInd w:val="0"/>
        <w:ind w:firstLine="540"/>
        <w:jc w:val="both"/>
        <w:outlineLvl w:val="0"/>
        <w:rPr>
          <w:sz w:val="24"/>
          <w:szCs w:val="24"/>
        </w:rPr>
      </w:pPr>
      <w:proofErr w:type="spellStart"/>
      <w:r w:rsidRPr="00CD31D4">
        <w:rPr>
          <w:sz w:val="24"/>
          <w:szCs w:val="24"/>
        </w:rPr>
        <w:t>Vi</w:t>
      </w:r>
      <w:proofErr w:type="spellEnd"/>
      <w:r w:rsidRPr="00CD31D4">
        <w:rPr>
          <w:sz w:val="24"/>
          <w:szCs w:val="24"/>
        </w:rPr>
        <w:t xml:space="preserve"> - объем субвенции </w:t>
      </w:r>
      <w:proofErr w:type="spellStart"/>
      <w:r w:rsidRPr="00CD31D4">
        <w:rPr>
          <w:sz w:val="24"/>
          <w:szCs w:val="24"/>
        </w:rPr>
        <w:t>i-му</w:t>
      </w:r>
      <w:proofErr w:type="spellEnd"/>
      <w:r w:rsidRPr="00CD31D4">
        <w:rPr>
          <w:sz w:val="24"/>
          <w:szCs w:val="24"/>
        </w:rPr>
        <w:t xml:space="preserve"> муниципальному образованию по выплате </w:t>
      </w:r>
      <w:r w:rsidRPr="00CD31D4">
        <w:rPr>
          <w:rFonts w:eastAsia="Calibri"/>
          <w:sz w:val="24"/>
          <w:szCs w:val="24"/>
        </w:rPr>
        <w:t>денежного вознаграждения за выполнение функций классного руководителя педагогическим работникам</w:t>
      </w:r>
      <w:r w:rsidRPr="00CD31D4">
        <w:rPr>
          <w:sz w:val="24"/>
          <w:szCs w:val="24"/>
        </w:rPr>
        <w:t>;</w:t>
      </w:r>
    </w:p>
    <w:p w:rsidR="00B253D9" w:rsidRPr="00CD31D4" w:rsidRDefault="00B253D9" w:rsidP="00B253D9">
      <w:pPr>
        <w:autoSpaceDE w:val="0"/>
        <w:autoSpaceDN w:val="0"/>
        <w:adjustRightInd w:val="0"/>
        <w:ind w:firstLine="540"/>
        <w:jc w:val="both"/>
        <w:outlineLvl w:val="0"/>
        <w:rPr>
          <w:sz w:val="24"/>
          <w:szCs w:val="24"/>
        </w:rPr>
      </w:pPr>
      <w:proofErr w:type="spellStart"/>
      <w:r w:rsidRPr="00CD31D4">
        <w:rPr>
          <w:sz w:val="24"/>
          <w:szCs w:val="24"/>
        </w:rPr>
        <w:t>Si</w:t>
      </w:r>
      <w:proofErr w:type="spellEnd"/>
      <w:r w:rsidRPr="00CD31D4">
        <w:rPr>
          <w:sz w:val="24"/>
          <w:szCs w:val="24"/>
        </w:rPr>
        <w:t xml:space="preserve"> - расчетный размер ежемесячного денежного вознаграждения за выполнение функций классного руководителя для i-го муниципального образования определяется с учетом наполняемости классов, количества классов и типов образовательных учреждений для каждого  муниципального образования; </w:t>
      </w:r>
    </w:p>
    <w:p w:rsidR="00B253D9" w:rsidRPr="00CD31D4" w:rsidRDefault="00B253D9" w:rsidP="00B253D9">
      <w:pPr>
        <w:autoSpaceDE w:val="0"/>
        <w:autoSpaceDN w:val="0"/>
        <w:adjustRightInd w:val="0"/>
        <w:ind w:firstLine="540"/>
        <w:jc w:val="both"/>
        <w:outlineLvl w:val="0"/>
        <w:rPr>
          <w:sz w:val="24"/>
          <w:szCs w:val="24"/>
        </w:rPr>
      </w:pPr>
      <w:r w:rsidRPr="00CD31D4">
        <w:rPr>
          <w:sz w:val="24"/>
          <w:szCs w:val="24"/>
        </w:rPr>
        <w:t>R - районный коэффициент к заработной плате, установленный решениями органов государственной власти СССР или федеральных органов государственной власти за работу в районах Крайнего Севера и приравненных к ним местностях (1,5, за исключением, когда нормативными правовыми актами Российской Федерации установлен более высокий размер);</w:t>
      </w:r>
    </w:p>
    <w:p w:rsidR="00B253D9" w:rsidRPr="00CD31D4" w:rsidRDefault="00B253D9" w:rsidP="00B253D9">
      <w:pPr>
        <w:autoSpaceDE w:val="0"/>
        <w:autoSpaceDN w:val="0"/>
        <w:adjustRightInd w:val="0"/>
        <w:ind w:firstLine="540"/>
        <w:jc w:val="both"/>
        <w:outlineLvl w:val="0"/>
        <w:rPr>
          <w:sz w:val="24"/>
          <w:szCs w:val="24"/>
        </w:rPr>
      </w:pPr>
      <w:proofErr w:type="gramStart"/>
      <w:r w:rsidRPr="00CD31D4">
        <w:rPr>
          <w:sz w:val="24"/>
          <w:szCs w:val="24"/>
        </w:rPr>
        <w:lastRenderedPageBreak/>
        <w:t>Р</w:t>
      </w:r>
      <w:proofErr w:type="gramEnd"/>
      <w:r w:rsidRPr="00CD31D4">
        <w:rPr>
          <w:sz w:val="24"/>
          <w:szCs w:val="24"/>
        </w:rPr>
        <w:t xml:space="preserve"> - процентная надбавка к заработной плате за стаж работы в районах Крайнего Севера и приравненных к ним местностях;</w:t>
      </w:r>
    </w:p>
    <w:p w:rsidR="00B253D9" w:rsidRPr="00CD31D4" w:rsidRDefault="00B253D9" w:rsidP="00B253D9">
      <w:pPr>
        <w:autoSpaceDE w:val="0"/>
        <w:autoSpaceDN w:val="0"/>
        <w:adjustRightInd w:val="0"/>
        <w:ind w:firstLine="540"/>
        <w:jc w:val="both"/>
        <w:outlineLvl w:val="0"/>
        <w:rPr>
          <w:sz w:val="24"/>
          <w:szCs w:val="24"/>
        </w:rPr>
      </w:pPr>
      <w:r w:rsidRPr="00CD31D4">
        <w:rPr>
          <w:sz w:val="24"/>
          <w:szCs w:val="24"/>
        </w:rPr>
        <w:t>Е - отчисления по страховым взносам на обязательное пенсионное страхование, на обязательное медицинское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w:t>
      </w:r>
    </w:p>
    <w:p w:rsidR="00B253D9" w:rsidRPr="00CD31D4" w:rsidRDefault="00B253D9" w:rsidP="00B253D9">
      <w:pPr>
        <w:autoSpaceDE w:val="0"/>
        <w:autoSpaceDN w:val="0"/>
        <w:adjustRightInd w:val="0"/>
        <w:ind w:firstLine="540"/>
        <w:jc w:val="both"/>
        <w:outlineLvl w:val="0"/>
        <w:rPr>
          <w:sz w:val="24"/>
          <w:szCs w:val="24"/>
        </w:rPr>
      </w:pPr>
      <w:proofErr w:type="gramStart"/>
      <w:r w:rsidRPr="00CD31D4">
        <w:rPr>
          <w:sz w:val="24"/>
          <w:szCs w:val="24"/>
        </w:rPr>
        <w:t>К</w:t>
      </w:r>
      <w:proofErr w:type="gramEnd"/>
      <w:r w:rsidRPr="00CD31D4">
        <w:rPr>
          <w:sz w:val="24"/>
          <w:szCs w:val="24"/>
        </w:rPr>
        <w:t xml:space="preserve"> - </w:t>
      </w:r>
      <w:proofErr w:type="gramStart"/>
      <w:r w:rsidRPr="00CD31D4">
        <w:rPr>
          <w:sz w:val="24"/>
          <w:szCs w:val="24"/>
        </w:rPr>
        <w:t>количество</w:t>
      </w:r>
      <w:proofErr w:type="gramEnd"/>
      <w:r w:rsidRPr="00CD31D4">
        <w:rPr>
          <w:sz w:val="24"/>
          <w:szCs w:val="24"/>
        </w:rPr>
        <w:t xml:space="preserve"> месяцев предоставления субвенции </w:t>
      </w:r>
      <w:proofErr w:type="spellStart"/>
      <w:r w:rsidRPr="00CD31D4">
        <w:rPr>
          <w:sz w:val="24"/>
          <w:szCs w:val="24"/>
        </w:rPr>
        <w:t>i-му</w:t>
      </w:r>
      <w:proofErr w:type="spellEnd"/>
      <w:r w:rsidRPr="00CD31D4">
        <w:rPr>
          <w:sz w:val="24"/>
          <w:szCs w:val="24"/>
        </w:rPr>
        <w:t xml:space="preserve"> муниципальному образованию на осуществление органами местного самоуправления государственных полномочий.</w:t>
      </w:r>
    </w:p>
    <w:p w:rsidR="00B253D9" w:rsidRPr="00CD31D4" w:rsidRDefault="00B253D9" w:rsidP="00B253D9">
      <w:pPr>
        <w:autoSpaceDE w:val="0"/>
        <w:autoSpaceDN w:val="0"/>
        <w:adjustRightInd w:val="0"/>
        <w:ind w:firstLine="540"/>
        <w:jc w:val="both"/>
        <w:outlineLvl w:val="0"/>
        <w:rPr>
          <w:sz w:val="24"/>
          <w:szCs w:val="24"/>
        </w:rPr>
      </w:pPr>
    </w:p>
    <w:p w:rsidR="00B253D9" w:rsidRPr="00CD31D4" w:rsidRDefault="00B253D9" w:rsidP="00B253D9">
      <w:pPr>
        <w:autoSpaceDE w:val="0"/>
        <w:autoSpaceDN w:val="0"/>
        <w:adjustRightInd w:val="0"/>
        <w:ind w:firstLine="540"/>
        <w:jc w:val="both"/>
        <w:rPr>
          <w:sz w:val="24"/>
          <w:szCs w:val="24"/>
        </w:rPr>
      </w:pPr>
      <w:r w:rsidRPr="00CD31D4">
        <w:rPr>
          <w:sz w:val="24"/>
          <w:szCs w:val="24"/>
        </w:rPr>
        <w:t>2. Размер денежного вознаграждения определяется из расчета 1000,0 рублей в месяц за классное руководство в классе с наполняемостью не менее наполняемости, установленной для образовательных учреждений соответствующими типовыми положениями об образовательных учреждениях.</w:t>
      </w:r>
    </w:p>
    <w:p w:rsidR="00B253D9" w:rsidRPr="00CD31D4" w:rsidRDefault="00B253D9" w:rsidP="00B253D9">
      <w:pPr>
        <w:autoSpaceDE w:val="0"/>
        <w:autoSpaceDN w:val="0"/>
        <w:adjustRightInd w:val="0"/>
        <w:ind w:firstLine="540"/>
        <w:jc w:val="both"/>
        <w:rPr>
          <w:sz w:val="24"/>
          <w:szCs w:val="24"/>
        </w:rPr>
      </w:pPr>
      <w:r w:rsidRPr="00CD31D4">
        <w:rPr>
          <w:sz w:val="24"/>
          <w:szCs w:val="24"/>
        </w:rPr>
        <w:t>Для классов, наполняемость которых меньше установленной, расчет размера денежного вознаграждения уменьшается пропорционально численности обучающихся.</w:t>
      </w:r>
    </w:p>
    <w:p w:rsidR="00B253D9" w:rsidRPr="00CD31D4" w:rsidRDefault="00B253D9" w:rsidP="00B253D9">
      <w:pPr>
        <w:autoSpaceDE w:val="0"/>
        <w:autoSpaceDN w:val="0"/>
        <w:adjustRightInd w:val="0"/>
        <w:ind w:firstLine="540"/>
        <w:jc w:val="both"/>
        <w:outlineLvl w:val="0"/>
        <w:rPr>
          <w:sz w:val="24"/>
          <w:szCs w:val="24"/>
        </w:rPr>
      </w:pPr>
    </w:p>
    <w:p w:rsidR="00B253D9" w:rsidRPr="00CD31D4" w:rsidRDefault="00B253D9" w:rsidP="00B253D9">
      <w:pPr>
        <w:autoSpaceDE w:val="0"/>
        <w:autoSpaceDN w:val="0"/>
        <w:adjustRightInd w:val="0"/>
        <w:ind w:firstLine="540"/>
        <w:jc w:val="both"/>
        <w:rPr>
          <w:sz w:val="24"/>
          <w:szCs w:val="24"/>
        </w:rPr>
      </w:pPr>
      <w:r w:rsidRPr="00CD31D4">
        <w:rPr>
          <w:sz w:val="24"/>
          <w:szCs w:val="24"/>
        </w:rPr>
        <w:t xml:space="preserve">S = 1000,0 руб., при </w:t>
      </w:r>
      <w:r w:rsidR="00DD2711" w:rsidRPr="00CD31D4">
        <w:rPr>
          <w:sz w:val="24"/>
          <w:szCs w:val="24"/>
          <w:lang w:val="en-US"/>
        </w:rPr>
        <w:t>N</w:t>
      </w:r>
      <w:r w:rsidRPr="00CD31D4">
        <w:rPr>
          <w:sz w:val="24"/>
          <w:szCs w:val="24"/>
        </w:rPr>
        <w:t xml:space="preserve"> &gt;= М;</w:t>
      </w:r>
    </w:p>
    <w:p w:rsidR="00B253D9" w:rsidRPr="00CD31D4" w:rsidRDefault="00B253D9" w:rsidP="00B253D9">
      <w:pPr>
        <w:autoSpaceDE w:val="0"/>
        <w:autoSpaceDN w:val="0"/>
        <w:adjustRightInd w:val="0"/>
        <w:ind w:firstLine="540"/>
        <w:jc w:val="both"/>
        <w:rPr>
          <w:sz w:val="24"/>
          <w:szCs w:val="24"/>
        </w:rPr>
      </w:pPr>
    </w:p>
    <w:p w:rsidR="00B253D9" w:rsidRPr="00CD31D4" w:rsidRDefault="00B253D9" w:rsidP="00B253D9">
      <w:pPr>
        <w:autoSpaceDE w:val="0"/>
        <w:autoSpaceDN w:val="0"/>
        <w:adjustRightInd w:val="0"/>
        <w:rPr>
          <w:sz w:val="24"/>
          <w:szCs w:val="24"/>
        </w:rPr>
      </w:pPr>
      <w:r w:rsidRPr="00CD31D4">
        <w:rPr>
          <w:sz w:val="24"/>
          <w:szCs w:val="24"/>
        </w:rPr>
        <w:t xml:space="preserve">        1000,0 руб.</w:t>
      </w:r>
    </w:p>
    <w:p w:rsidR="00B253D9" w:rsidRPr="00CD31D4" w:rsidRDefault="00B253D9" w:rsidP="00B253D9">
      <w:pPr>
        <w:autoSpaceDE w:val="0"/>
        <w:autoSpaceDN w:val="0"/>
        <w:adjustRightInd w:val="0"/>
        <w:rPr>
          <w:sz w:val="24"/>
          <w:szCs w:val="24"/>
        </w:rPr>
      </w:pPr>
      <w:r w:rsidRPr="00CD31D4">
        <w:rPr>
          <w:sz w:val="24"/>
          <w:szCs w:val="24"/>
        </w:rPr>
        <w:t xml:space="preserve">    S = ----------- </w:t>
      </w:r>
      <w:proofErr w:type="spellStart"/>
      <w:r w:rsidRPr="00CD31D4">
        <w:rPr>
          <w:sz w:val="24"/>
          <w:szCs w:val="24"/>
        </w:rPr>
        <w:t>x</w:t>
      </w:r>
      <w:proofErr w:type="spellEnd"/>
      <w:r w:rsidRPr="00CD31D4">
        <w:rPr>
          <w:sz w:val="24"/>
          <w:szCs w:val="24"/>
        </w:rPr>
        <w:t xml:space="preserve"> </w:t>
      </w:r>
      <w:r w:rsidR="00DD2711" w:rsidRPr="00CD31D4">
        <w:rPr>
          <w:sz w:val="24"/>
          <w:szCs w:val="24"/>
          <w:lang w:val="en-US"/>
        </w:rPr>
        <w:t>N</w:t>
      </w:r>
      <w:r w:rsidRPr="00CD31D4">
        <w:rPr>
          <w:sz w:val="24"/>
          <w:szCs w:val="24"/>
        </w:rPr>
        <w:t xml:space="preserve">, при </w:t>
      </w:r>
      <w:r w:rsidR="00DD2711" w:rsidRPr="00CD31D4">
        <w:rPr>
          <w:sz w:val="24"/>
          <w:szCs w:val="24"/>
          <w:lang w:val="en-US"/>
        </w:rPr>
        <w:t>N</w:t>
      </w:r>
      <w:r w:rsidRPr="00CD31D4">
        <w:rPr>
          <w:sz w:val="24"/>
          <w:szCs w:val="24"/>
        </w:rPr>
        <w:t xml:space="preserve"> &lt; М, где:</w:t>
      </w:r>
    </w:p>
    <w:p w:rsidR="00B253D9" w:rsidRPr="00CD31D4" w:rsidRDefault="00B253D9" w:rsidP="00B253D9">
      <w:pPr>
        <w:autoSpaceDE w:val="0"/>
        <w:autoSpaceDN w:val="0"/>
        <w:adjustRightInd w:val="0"/>
        <w:rPr>
          <w:sz w:val="24"/>
          <w:szCs w:val="24"/>
        </w:rPr>
      </w:pPr>
      <w:r w:rsidRPr="00CD31D4">
        <w:rPr>
          <w:sz w:val="24"/>
          <w:szCs w:val="24"/>
        </w:rPr>
        <w:t xml:space="preserve">             М</w:t>
      </w:r>
    </w:p>
    <w:p w:rsidR="00B253D9" w:rsidRPr="00CD31D4" w:rsidRDefault="00B253D9" w:rsidP="00B253D9">
      <w:pPr>
        <w:autoSpaceDE w:val="0"/>
        <w:autoSpaceDN w:val="0"/>
        <w:adjustRightInd w:val="0"/>
        <w:ind w:firstLine="540"/>
        <w:jc w:val="both"/>
        <w:rPr>
          <w:sz w:val="24"/>
          <w:szCs w:val="24"/>
        </w:rPr>
      </w:pPr>
    </w:p>
    <w:p w:rsidR="00B253D9" w:rsidRPr="00CD31D4" w:rsidRDefault="00B253D9" w:rsidP="00B253D9">
      <w:pPr>
        <w:autoSpaceDE w:val="0"/>
        <w:autoSpaceDN w:val="0"/>
        <w:adjustRightInd w:val="0"/>
        <w:ind w:firstLine="540"/>
        <w:jc w:val="both"/>
        <w:rPr>
          <w:sz w:val="24"/>
          <w:szCs w:val="24"/>
        </w:rPr>
      </w:pPr>
      <w:r w:rsidRPr="00CD31D4">
        <w:rPr>
          <w:sz w:val="24"/>
          <w:szCs w:val="24"/>
        </w:rPr>
        <w:t>S - размер денежного вознаграждения за классное руководство в одном классе;</w:t>
      </w:r>
    </w:p>
    <w:p w:rsidR="00B253D9" w:rsidRPr="00CD31D4" w:rsidRDefault="00DD2711" w:rsidP="00B253D9">
      <w:pPr>
        <w:autoSpaceDE w:val="0"/>
        <w:autoSpaceDN w:val="0"/>
        <w:adjustRightInd w:val="0"/>
        <w:ind w:firstLine="540"/>
        <w:jc w:val="both"/>
        <w:rPr>
          <w:sz w:val="24"/>
          <w:szCs w:val="24"/>
        </w:rPr>
      </w:pPr>
      <w:r w:rsidRPr="00CD31D4">
        <w:rPr>
          <w:sz w:val="24"/>
          <w:szCs w:val="24"/>
          <w:lang w:val="en-US"/>
        </w:rPr>
        <w:t>N</w:t>
      </w:r>
      <w:r w:rsidR="00B253D9" w:rsidRPr="00CD31D4">
        <w:rPr>
          <w:sz w:val="24"/>
          <w:szCs w:val="24"/>
        </w:rPr>
        <w:t xml:space="preserve"> - </w:t>
      </w:r>
      <w:proofErr w:type="gramStart"/>
      <w:r w:rsidR="00B253D9" w:rsidRPr="00CD31D4">
        <w:rPr>
          <w:sz w:val="24"/>
          <w:szCs w:val="24"/>
        </w:rPr>
        <w:t>количество</w:t>
      </w:r>
      <w:proofErr w:type="gramEnd"/>
      <w:r w:rsidR="00B253D9" w:rsidRPr="00CD31D4">
        <w:rPr>
          <w:sz w:val="24"/>
          <w:szCs w:val="24"/>
        </w:rPr>
        <w:t xml:space="preserve"> обучающихся в классе;</w:t>
      </w:r>
    </w:p>
    <w:p w:rsidR="00B253D9" w:rsidRPr="00CD31D4" w:rsidRDefault="00B253D9" w:rsidP="00B253D9">
      <w:pPr>
        <w:autoSpaceDE w:val="0"/>
        <w:autoSpaceDN w:val="0"/>
        <w:adjustRightInd w:val="0"/>
        <w:ind w:firstLine="540"/>
        <w:jc w:val="both"/>
        <w:rPr>
          <w:sz w:val="24"/>
          <w:szCs w:val="24"/>
        </w:rPr>
      </w:pPr>
      <w:proofErr w:type="gramStart"/>
      <w:r w:rsidRPr="00CD31D4">
        <w:rPr>
          <w:sz w:val="24"/>
          <w:szCs w:val="24"/>
        </w:rPr>
        <w:t>М - наполняемость в классе не менее наполняемости, установленной для образовательных учреждений соответствующими типовыми положениями об образовательных учреждениях, либо в классе с наполняемостью 14 человек и более в общеобразовательных учреждениях, вечерних (сменных) общеобразовательных учреждениях, кадетских школах, кадетских школах-интернатах, общеобразовательных школах-интернатах, образовательных учреждениях для детей-сирот и детей, оставшихся без попечения родителей, общеобразовательных школах-интернатах с первоначальной летной подготовкой и образовательных учреждениях для детей</w:t>
      </w:r>
      <w:proofErr w:type="gramEnd"/>
      <w:r w:rsidRPr="00CD31D4">
        <w:rPr>
          <w:sz w:val="24"/>
          <w:szCs w:val="24"/>
        </w:rPr>
        <w:t xml:space="preserve"> дошкольного и младшего школьного возраста, </w:t>
      </w:r>
      <w:proofErr w:type="gramStart"/>
      <w:r w:rsidRPr="00CD31D4">
        <w:rPr>
          <w:sz w:val="24"/>
          <w:szCs w:val="24"/>
        </w:rPr>
        <w:t>расположенных</w:t>
      </w:r>
      <w:proofErr w:type="gramEnd"/>
      <w:r w:rsidRPr="00CD31D4">
        <w:rPr>
          <w:sz w:val="24"/>
          <w:szCs w:val="24"/>
        </w:rPr>
        <w:t xml:space="preserve"> в сельской местности.</w:t>
      </w:r>
    </w:p>
    <w:p w:rsidR="00B253D9" w:rsidRPr="00CD31D4" w:rsidRDefault="00B253D9" w:rsidP="00B253D9">
      <w:pPr>
        <w:spacing w:before="100" w:beforeAutospacing="1" w:after="100" w:afterAutospacing="1"/>
        <w:jc w:val="both"/>
        <w:rPr>
          <w:rFonts w:eastAsia="Calibri"/>
          <w:sz w:val="24"/>
          <w:szCs w:val="24"/>
        </w:rPr>
      </w:pPr>
      <w:r w:rsidRPr="00CD31D4">
        <w:rPr>
          <w:sz w:val="24"/>
          <w:szCs w:val="24"/>
        </w:rPr>
        <w:tab/>
        <w:t xml:space="preserve">3. Общий объем субвенции, предоставляемой местным бюджетам по выплате </w:t>
      </w:r>
      <w:r w:rsidRPr="00CD31D4">
        <w:rPr>
          <w:rFonts w:eastAsia="Calibri"/>
          <w:sz w:val="24"/>
          <w:szCs w:val="24"/>
        </w:rPr>
        <w:t>денежного вознаграждения за выполнение функций классного руководителя педагогическим работникам (</w:t>
      </w:r>
      <w:r w:rsidRPr="00CD31D4">
        <w:rPr>
          <w:rFonts w:eastAsia="Calibri"/>
          <w:sz w:val="24"/>
          <w:szCs w:val="24"/>
          <w:lang w:val="en-US"/>
        </w:rPr>
        <w:t>V</w:t>
      </w:r>
      <w:r w:rsidRPr="00CD31D4">
        <w:rPr>
          <w:rFonts w:eastAsia="Calibri"/>
          <w:sz w:val="24"/>
          <w:szCs w:val="24"/>
        </w:rPr>
        <w:t xml:space="preserve"> </w:t>
      </w:r>
      <w:proofErr w:type="spellStart"/>
      <w:r w:rsidRPr="00CD31D4">
        <w:rPr>
          <w:rFonts w:eastAsia="Calibri"/>
          <w:sz w:val="24"/>
          <w:szCs w:val="24"/>
        </w:rPr>
        <w:t>суб</w:t>
      </w:r>
      <w:proofErr w:type="spellEnd"/>
      <w:r w:rsidRPr="00CD31D4">
        <w:rPr>
          <w:rFonts w:eastAsia="Calibri"/>
          <w:sz w:val="24"/>
          <w:szCs w:val="24"/>
        </w:rPr>
        <w:t>) определяется по следующей формуле:</w:t>
      </w:r>
    </w:p>
    <w:p w:rsidR="00B253D9" w:rsidRPr="00CD31D4" w:rsidRDefault="00B253D9" w:rsidP="00B253D9">
      <w:pPr>
        <w:spacing w:before="100" w:beforeAutospacing="1" w:after="100" w:afterAutospacing="1"/>
        <w:jc w:val="both"/>
        <w:rPr>
          <w:rFonts w:eastAsia="Calibri"/>
          <w:sz w:val="24"/>
          <w:szCs w:val="24"/>
        </w:rPr>
      </w:pPr>
      <w:r w:rsidRPr="00CD31D4">
        <w:rPr>
          <w:rFonts w:eastAsia="Calibri"/>
          <w:sz w:val="24"/>
          <w:szCs w:val="24"/>
          <w:lang w:val="en-US"/>
        </w:rPr>
        <w:t>V</w:t>
      </w:r>
      <w:r w:rsidRPr="00CD31D4">
        <w:rPr>
          <w:rFonts w:eastAsia="Calibri"/>
          <w:sz w:val="24"/>
          <w:szCs w:val="24"/>
        </w:rPr>
        <w:t xml:space="preserve"> </w:t>
      </w:r>
      <w:proofErr w:type="spellStart"/>
      <w:r w:rsidRPr="00CD31D4">
        <w:rPr>
          <w:rFonts w:eastAsia="Calibri"/>
          <w:sz w:val="24"/>
          <w:szCs w:val="24"/>
        </w:rPr>
        <w:t>суб</w:t>
      </w:r>
      <w:proofErr w:type="spellEnd"/>
      <w:r w:rsidRPr="00CD31D4">
        <w:rPr>
          <w:rFonts w:eastAsia="Calibri"/>
          <w:sz w:val="24"/>
          <w:szCs w:val="24"/>
        </w:rPr>
        <w:t xml:space="preserve"> = </w:t>
      </w:r>
      <w:r w:rsidRPr="00CD31D4">
        <w:rPr>
          <w:rFonts w:eastAsia="Calibri"/>
          <w:sz w:val="24"/>
          <w:szCs w:val="24"/>
          <w:lang w:val="en-US"/>
        </w:rPr>
        <w:t>Vi</w:t>
      </w:r>
      <w:r w:rsidRPr="00CD31D4">
        <w:rPr>
          <w:rFonts w:eastAsia="Calibri"/>
          <w:sz w:val="24"/>
          <w:szCs w:val="24"/>
        </w:rPr>
        <w:t xml:space="preserve">1+ </w:t>
      </w:r>
      <w:r w:rsidRPr="00CD31D4">
        <w:rPr>
          <w:rFonts w:eastAsia="Calibri"/>
          <w:sz w:val="24"/>
          <w:szCs w:val="24"/>
          <w:lang w:val="en-US"/>
        </w:rPr>
        <w:t>Vi</w:t>
      </w:r>
      <w:r w:rsidRPr="00CD31D4">
        <w:rPr>
          <w:rFonts w:eastAsia="Calibri"/>
          <w:sz w:val="24"/>
          <w:szCs w:val="24"/>
        </w:rPr>
        <w:t>2 +</w:t>
      </w:r>
      <w:r w:rsidRPr="00CD31D4">
        <w:rPr>
          <w:rFonts w:eastAsia="Calibri"/>
          <w:sz w:val="24"/>
          <w:szCs w:val="24"/>
          <w:lang w:val="en-US"/>
        </w:rPr>
        <w:t>Vi</w:t>
      </w:r>
      <w:r w:rsidRPr="00CD31D4">
        <w:rPr>
          <w:rFonts w:eastAsia="Calibri"/>
          <w:sz w:val="24"/>
          <w:szCs w:val="24"/>
        </w:rPr>
        <w:t>3….</w:t>
      </w:r>
      <w:proofErr w:type="spellStart"/>
      <w:r w:rsidRPr="00CD31D4">
        <w:rPr>
          <w:rFonts w:eastAsia="Calibri"/>
          <w:sz w:val="24"/>
          <w:szCs w:val="24"/>
          <w:lang w:val="en-US"/>
        </w:rPr>
        <w:t>Vi</w:t>
      </w:r>
      <w:r w:rsidR="00DD2711" w:rsidRPr="00CD31D4">
        <w:rPr>
          <w:rFonts w:eastAsia="Calibri"/>
          <w:sz w:val="24"/>
          <w:szCs w:val="24"/>
          <w:lang w:val="en-US"/>
        </w:rPr>
        <w:t>N</w:t>
      </w:r>
      <w:proofErr w:type="spellEnd"/>
      <w:r w:rsidRPr="00CD31D4">
        <w:rPr>
          <w:rFonts w:eastAsia="Calibri"/>
          <w:sz w:val="24"/>
          <w:szCs w:val="24"/>
        </w:rPr>
        <w:t>, где:</w:t>
      </w:r>
    </w:p>
    <w:p w:rsidR="00B253D9" w:rsidRPr="00CD31D4" w:rsidRDefault="00B253D9" w:rsidP="00B253D9">
      <w:pPr>
        <w:spacing w:before="100" w:beforeAutospacing="1" w:after="100" w:afterAutospacing="1"/>
        <w:jc w:val="both"/>
        <w:rPr>
          <w:sz w:val="24"/>
          <w:szCs w:val="24"/>
        </w:rPr>
      </w:pPr>
      <w:r w:rsidRPr="00CD31D4">
        <w:rPr>
          <w:rFonts w:eastAsia="Calibri"/>
          <w:sz w:val="24"/>
          <w:szCs w:val="24"/>
          <w:lang w:val="en-US"/>
        </w:rPr>
        <w:t>Vi</w:t>
      </w:r>
      <w:r w:rsidRPr="00CD31D4">
        <w:rPr>
          <w:rFonts w:eastAsia="Calibri"/>
          <w:sz w:val="24"/>
          <w:szCs w:val="24"/>
        </w:rPr>
        <w:t xml:space="preserve">1, </w:t>
      </w:r>
      <w:proofErr w:type="gramStart"/>
      <w:r w:rsidRPr="00CD31D4">
        <w:rPr>
          <w:rFonts w:eastAsia="Calibri"/>
          <w:sz w:val="24"/>
          <w:szCs w:val="24"/>
          <w:lang w:val="en-US"/>
        </w:rPr>
        <w:t>Vi</w:t>
      </w:r>
      <w:r w:rsidRPr="00CD31D4">
        <w:rPr>
          <w:rFonts w:eastAsia="Calibri"/>
          <w:sz w:val="24"/>
          <w:szCs w:val="24"/>
        </w:rPr>
        <w:t>2 ,</w:t>
      </w:r>
      <w:r w:rsidRPr="00CD31D4">
        <w:rPr>
          <w:rFonts w:eastAsia="Calibri"/>
          <w:sz w:val="24"/>
          <w:szCs w:val="24"/>
          <w:lang w:val="en-US"/>
        </w:rPr>
        <w:t>Vi</w:t>
      </w:r>
      <w:r w:rsidRPr="00CD31D4">
        <w:rPr>
          <w:rFonts w:eastAsia="Calibri"/>
          <w:sz w:val="24"/>
          <w:szCs w:val="24"/>
        </w:rPr>
        <w:t>3</w:t>
      </w:r>
      <w:proofErr w:type="gramEnd"/>
      <w:r w:rsidRPr="00CD31D4">
        <w:rPr>
          <w:rFonts w:eastAsia="Calibri"/>
          <w:sz w:val="24"/>
          <w:szCs w:val="24"/>
        </w:rPr>
        <w:t>….</w:t>
      </w:r>
      <w:proofErr w:type="spellStart"/>
      <w:r w:rsidRPr="00CD31D4">
        <w:rPr>
          <w:rFonts w:eastAsia="Calibri"/>
          <w:sz w:val="24"/>
          <w:szCs w:val="24"/>
          <w:lang w:val="en-US"/>
        </w:rPr>
        <w:t>Vi</w:t>
      </w:r>
      <w:r w:rsidR="00DD2711" w:rsidRPr="00CD31D4">
        <w:rPr>
          <w:sz w:val="24"/>
          <w:szCs w:val="24"/>
          <w:lang w:val="en-US"/>
        </w:rPr>
        <w:t>N</w:t>
      </w:r>
      <w:proofErr w:type="spellEnd"/>
      <w:r w:rsidRPr="00CD31D4">
        <w:rPr>
          <w:rFonts w:eastAsia="Calibri"/>
          <w:sz w:val="24"/>
          <w:szCs w:val="24"/>
        </w:rPr>
        <w:t xml:space="preserve"> – объем субвенции, рассчитываемый для каждого муниципального образования </w:t>
      </w:r>
      <w:r w:rsidRPr="00CD31D4">
        <w:rPr>
          <w:sz w:val="24"/>
          <w:szCs w:val="24"/>
        </w:rPr>
        <w:t xml:space="preserve">по выплате </w:t>
      </w:r>
      <w:r w:rsidRPr="00CD31D4">
        <w:rPr>
          <w:rFonts w:eastAsia="Calibri"/>
          <w:sz w:val="24"/>
          <w:szCs w:val="24"/>
        </w:rPr>
        <w:t>денежного вознаграждения за выполнение функций классного руководителя педагогическим работникам</w:t>
      </w:r>
    </w:p>
    <w:p w:rsidR="00B253D9" w:rsidRPr="00B253D9" w:rsidRDefault="00B253D9" w:rsidP="00B253D9">
      <w:pPr>
        <w:pStyle w:val="ConsPlusNonformat"/>
        <w:widowControl/>
        <w:jc w:val="center"/>
        <w:rPr>
          <w:rFonts w:eastAsia="Times New Roman"/>
          <w:sz w:val="24"/>
          <w:szCs w:val="24"/>
        </w:rPr>
      </w:pPr>
    </w:p>
    <w:p w:rsidR="00D837D0" w:rsidRPr="00D837D0" w:rsidRDefault="00D837D0" w:rsidP="0004024F">
      <w:pPr>
        <w:pStyle w:val="a3"/>
        <w:ind w:firstLine="0"/>
        <w:jc w:val="center"/>
        <w:rPr>
          <w:sz w:val="24"/>
          <w:szCs w:val="24"/>
        </w:rPr>
      </w:pPr>
    </w:p>
    <w:p w:rsidR="008E0B27" w:rsidRPr="00D837D0" w:rsidRDefault="008E0B27">
      <w:pPr>
        <w:rPr>
          <w:sz w:val="24"/>
          <w:szCs w:val="24"/>
        </w:rPr>
      </w:pPr>
    </w:p>
    <w:sectPr w:rsidR="008E0B27" w:rsidRPr="00D837D0" w:rsidSect="00DC46E0">
      <w:footerReference w:type="default" r:id="rId8"/>
      <w:pgSz w:w="11906" w:h="16838"/>
      <w:pgMar w:top="1134" w:right="851" w:bottom="1021" w:left="1701" w:header="709" w:footer="709" w:gutter="0"/>
      <w:pgNumType w:start="46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F51" w:rsidRDefault="009E5F51" w:rsidP="00C80BEA">
      <w:r>
        <w:separator/>
      </w:r>
    </w:p>
  </w:endnote>
  <w:endnote w:type="continuationSeparator" w:id="0">
    <w:p w:rsidR="009E5F51" w:rsidRDefault="009E5F51" w:rsidP="00C80B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765918"/>
      <w:docPartObj>
        <w:docPartGallery w:val="Page Numbers (Bottom of Page)"/>
        <w:docPartUnique/>
      </w:docPartObj>
    </w:sdtPr>
    <w:sdtContent>
      <w:p w:rsidR="006A288A" w:rsidRDefault="00003D3B">
        <w:pPr>
          <w:pStyle w:val="a7"/>
          <w:jc w:val="center"/>
        </w:pPr>
        <w:fldSimple w:instr=" PAGE   \* MERGEFORMAT ">
          <w:r w:rsidR="00DC46E0">
            <w:rPr>
              <w:noProof/>
            </w:rPr>
            <w:t>461</w:t>
          </w:r>
        </w:fldSimple>
      </w:p>
    </w:sdtContent>
  </w:sdt>
  <w:p w:rsidR="009E5F51" w:rsidRDefault="009E5F5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F51" w:rsidRDefault="009E5F51" w:rsidP="00C80BEA">
      <w:r>
        <w:separator/>
      </w:r>
    </w:p>
  </w:footnote>
  <w:footnote w:type="continuationSeparator" w:id="0">
    <w:p w:rsidR="009E5F51" w:rsidRDefault="009E5F51" w:rsidP="00C80B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711218"/>
    <w:multiLevelType w:val="hybridMultilevel"/>
    <w:tmpl w:val="0846BF04"/>
    <w:lvl w:ilvl="0" w:tplc="A572A3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D837D0"/>
    <w:rsid w:val="00000300"/>
    <w:rsid w:val="00003062"/>
    <w:rsid w:val="00003D3B"/>
    <w:rsid w:val="000078BA"/>
    <w:rsid w:val="00010AD7"/>
    <w:rsid w:val="00017974"/>
    <w:rsid w:val="00020055"/>
    <w:rsid w:val="000218CB"/>
    <w:rsid w:val="000265A0"/>
    <w:rsid w:val="00026D20"/>
    <w:rsid w:val="00031829"/>
    <w:rsid w:val="0003402C"/>
    <w:rsid w:val="000353D3"/>
    <w:rsid w:val="00036F38"/>
    <w:rsid w:val="0004024F"/>
    <w:rsid w:val="00040546"/>
    <w:rsid w:val="000431BE"/>
    <w:rsid w:val="00054280"/>
    <w:rsid w:val="000556E2"/>
    <w:rsid w:val="00063702"/>
    <w:rsid w:val="00064189"/>
    <w:rsid w:val="00076B21"/>
    <w:rsid w:val="0009273C"/>
    <w:rsid w:val="000C4EFE"/>
    <w:rsid w:val="000D113C"/>
    <w:rsid w:val="000E1972"/>
    <w:rsid w:val="000E3D1E"/>
    <w:rsid w:val="000E6A67"/>
    <w:rsid w:val="000F071B"/>
    <w:rsid w:val="001038F0"/>
    <w:rsid w:val="0011279B"/>
    <w:rsid w:val="0011430E"/>
    <w:rsid w:val="00114AB8"/>
    <w:rsid w:val="0011611F"/>
    <w:rsid w:val="00120FD3"/>
    <w:rsid w:val="001329B0"/>
    <w:rsid w:val="00136A1B"/>
    <w:rsid w:val="00141A90"/>
    <w:rsid w:val="00142336"/>
    <w:rsid w:val="00160209"/>
    <w:rsid w:val="0016314B"/>
    <w:rsid w:val="001645AB"/>
    <w:rsid w:val="00176482"/>
    <w:rsid w:val="00191A6A"/>
    <w:rsid w:val="001A4C4E"/>
    <w:rsid w:val="001A61F2"/>
    <w:rsid w:val="001C2BF8"/>
    <w:rsid w:val="001C7B1E"/>
    <w:rsid w:val="001D0CBB"/>
    <w:rsid w:val="001D338A"/>
    <w:rsid w:val="001E41BC"/>
    <w:rsid w:val="001F0962"/>
    <w:rsid w:val="0020126F"/>
    <w:rsid w:val="00201A80"/>
    <w:rsid w:val="0020766F"/>
    <w:rsid w:val="00210656"/>
    <w:rsid w:val="00213B49"/>
    <w:rsid w:val="002214E9"/>
    <w:rsid w:val="0022256C"/>
    <w:rsid w:val="00224A9F"/>
    <w:rsid w:val="0022739F"/>
    <w:rsid w:val="002344EA"/>
    <w:rsid w:val="0023520F"/>
    <w:rsid w:val="00236D87"/>
    <w:rsid w:val="0024091F"/>
    <w:rsid w:val="00240A54"/>
    <w:rsid w:val="00244D67"/>
    <w:rsid w:val="00276F57"/>
    <w:rsid w:val="00281C8C"/>
    <w:rsid w:val="002838F0"/>
    <w:rsid w:val="00285B5D"/>
    <w:rsid w:val="002A7113"/>
    <w:rsid w:val="002B346C"/>
    <w:rsid w:val="002B58FD"/>
    <w:rsid w:val="002C15D0"/>
    <w:rsid w:val="002D4D55"/>
    <w:rsid w:val="002D5A2F"/>
    <w:rsid w:val="002E2ED4"/>
    <w:rsid w:val="002F03E0"/>
    <w:rsid w:val="002F1817"/>
    <w:rsid w:val="002F2D14"/>
    <w:rsid w:val="002F5EE8"/>
    <w:rsid w:val="00305087"/>
    <w:rsid w:val="00321C77"/>
    <w:rsid w:val="00327424"/>
    <w:rsid w:val="00330EC1"/>
    <w:rsid w:val="00332FA5"/>
    <w:rsid w:val="00332FAE"/>
    <w:rsid w:val="00344E8A"/>
    <w:rsid w:val="00345C84"/>
    <w:rsid w:val="003460C0"/>
    <w:rsid w:val="00346999"/>
    <w:rsid w:val="00346E5D"/>
    <w:rsid w:val="0035567F"/>
    <w:rsid w:val="00361EF5"/>
    <w:rsid w:val="00363F40"/>
    <w:rsid w:val="0037436D"/>
    <w:rsid w:val="00377E29"/>
    <w:rsid w:val="003946C0"/>
    <w:rsid w:val="003968F6"/>
    <w:rsid w:val="003A46D9"/>
    <w:rsid w:val="003B13E6"/>
    <w:rsid w:val="003D6FDC"/>
    <w:rsid w:val="003E1674"/>
    <w:rsid w:val="003F04F9"/>
    <w:rsid w:val="003F06F1"/>
    <w:rsid w:val="003F221F"/>
    <w:rsid w:val="003F2246"/>
    <w:rsid w:val="004016C3"/>
    <w:rsid w:val="00414589"/>
    <w:rsid w:val="00425279"/>
    <w:rsid w:val="00435318"/>
    <w:rsid w:val="00441789"/>
    <w:rsid w:val="004453B2"/>
    <w:rsid w:val="004455C9"/>
    <w:rsid w:val="004472AB"/>
    <w:rsid w:val="0045462C"/>
    <w:rsid w:val="0046297E"/>
    <w:rsid w:val="0048205A"/>
    <w:rsid w:val="0048262E"/>
    <w:rsid w:val="0048798B"/>
    <w:rsid w:val="004A4DE7"/>
    <w:rsid w:val="004B0C6F"/>
    <w:rsid w:val="004B1CC2"/>
    <w:rsid w:val="004B3F17"/>
    <w:rsid w:val="004B565B"/>
    <w:rsid w:val="004C0FE9"/>
    <w:rsid w:val="004C59E0"/>
    <w:rsid w:val="004D6FE8"/>
    <w:rsid w:val="004F2136"/>
    <w:rsid w:val="004F2E3F"/>
    <w:rsid w:val="00511482"/>
    <w:rsid w:val="00511FDF"/>
    <w:rsid w:val="00524000"/>
    <w:rsid w:val="00524B26"/>
    <w:rsid w:val="005264AA"/>
    <w:rsid w:val="00533BB6"/>
    <w:rsid w:val="00534399"/>
    <w:rsid w:val="00535FC4"/>
    <w:rsid w:val="005415F6"/>
    <w:rsid w:val="005504E3"/>
    <w:rsid w:val="005534EA"/>
    <w:rsid w:val="00556444"/>
    <w:rsid w:val="005569DC"/>
    <w:rsid w:val="0056109E"/>
    <w:rsid w:val="005655F2"/>
    <w:rsid w:val="005717CB"/>
    <w:rsid w:val="00571E0D"/>
    <w:rsid w:val="00580449"/>
    <w:rsid w:val="00593032"/>
    <w:rsid w:val="00594ABA"/>
    <w:rsid w:val="005B036F"/>
    <w:rsid w:val="005B1C3B"/>
    <w:rsid w:val="005E28AB"/>
    <w:rsid w:val="005F2E12"/>
    <w:rsid w:val="005F3BF4"/>
    <w:rsid w:val="005F79D0"/>
    <w:rsid w:val="005F7F58"/>
    <w:rsid w:val="00600D53"/>
    <w:rsid w:val="0060587C"/>
    <w:rsid w:val="006159C2"/>
    <w:rsid w:val="00627981"/>
    <w:rsid w:val="0063023F"/>
    <w:rsid w:val="00633BCB"/>
    <w:rsid w:val="00636646"/>
    <w:rsid w:val="00637CF1"/>
    <w:rsid w:val="00640E38"/>
    <w:rsid w:val="00643F2A"/>
    <w:rsid w:val="00646F2F"/>
    <w:rsid w:val="00655535"/>
    <w:rsid w:val="0067036D"/>
    <w:rsid w:val="00671217"/>
    <w:rsid w:val="00692FE9"/>
    <w:rsid w:val="00694F2F"/>
    <w:rsid w:val="006A288A"/>
    <w:rsid w:val="006B1514"/>
    <w:rsid w:val="006B3393"/>
    <w:rsid w:val="006D4A6D"/>
    <w:rsid w:val="006E7741"/>
    <w:rsid w:val="00703E5E"/>
    <w:rsid w:val="0072018B"/>
    <w:rsid w:val="00735D95"/>
    <w:rsid w:val="00741315"/>
    <w:rsid w:val="00741B79"/>
    <w:rsid w:val="007435EB"/>
    <w:rsid w:val="00743CA8"/>
    <w:rsid w:val="00745E46"/>
    <w:rsid w:val="00752130"/>
    <w:rsid w:val="00753BB4"/>
    <w:rsid w:val="00755A7C"/>
    <w:rsid w:val="007633C3"/>
    <w:rsid w:val="007675F6"/>
    <w:rsid w:val="00773FE9"/>
    <w:rsid w:val="007813C6"/>
    <w:rsid w:val="0078538A"/>
    <w:rsid w:val="00792E03"/>
    <w:rsid w:val="007944B9"/>
    <w:rsid w:val="00794AA8"/>
    <w:rsid w:val="007A445A"/>
    <w:rsid w:val="007D023D"/>
    <w:rsid w:val="007D371F"/>
    <w:rsid w:val="007D3E1B"/>
    <w:rsid w:val="007E1E38"/>
    <w:rsid w:val="007E71A2"/>
    <w:rsid w:val="007F524A"/>
    <w:rsid w:val="007F5B7B"/>
    <w:rsid w:val="007F6105"/>
    <w:rsid w:val="00803E35"/>
    <w:rsid w:val="00805034"/>
    <w:rsid w:val="0081317F"/>
    <w:rsid w:val="0081337B"/>
    <w:rsid w:val="00827E38"/>
    <w:rsid w:val="0083715E"/>
    <w:rsid w:val="0083772B"/>
    <w:rsid w:val="00841798"/>
    <w:rsid w:val="00841C4B"/>
    <w:rsid w:val="00844D81"/>
    <w:rsid w:val="0085578F"/>
    <w:rsid w:val="0086118A"/>
    <w:rsid w:val="0086309D"/>
    <w:rsid w:val="008700DB"/>
    <w:rsid w:val="00875652"/>
    <w:rsid w:val="008769B8"/>
    <w:rsid w:val="00885B3B"/>
    <w:rsid w:val="00893938"/>
    <w:rsid w:val="008A5093"/>
    <w:rsid w:val="008A626B"/>
    <w:rsid w:val="008B74F8"/>
    <w:rsid w:val="008B7D15"/>
    <w:rsid w:val="008C2815"/>
    <w:rsid w:val="008C3D7C"/>
    <w:rsid w:val="008D379B"/>
    <w:rsid w:val="008D731D"/>
    <w:rsid w:val="008E0B27"/>
    <w:rsid w:val="008E1D47"/>
    <w:rsid w:val="008E3ED9"/>
    <w:rsid w:val="008E3F03"/>
    <w:rsid w:val="008E69D5"/>
    <w:rsid w:val="008F132F"/>
    <w:rsid w:val="008F5235"/>
    <w:rsid w:val="008F7C80"/>
    <w:rsid w:val="009078F6"/>
    <w:rsid w:val="00910037"/>
    <w:rsid w:val="0091176D"/>
    <w:rsid w:val="00943D67"/>
    <w:rsid w:val="00953A02"/>
    <w:rsid w:val="009544C3"/>
    <w:rsid w:val="009652D8"/>
    <w:rsid w:val="009671C9"/>
    <w:rsid w:val="0097197F"/>
    <w:rsid w:val="009767A3"/>
    <w:rsid w:val="009828A6"/>
    <w:rsid w:val="00982EC8"/>
    <w:rsid w:val="0099363B"/>
    <w:rsid w:val="00993957"/>
    <w:rsid w:val="00996B2C"/>
    <w:rsid w:val="00997794"/>
    <w:rsid w:val="009B1C1B"/>
    <w:rsid w:val="009B2EFC"/>
    <w:rsid w:val="009B426E"/>
    <w:rsid w:val="009B6693"/>
    <w:rsid w:val="009D7EB6"/>
    <w:rsid w:val="009E1ABD"/>
    <w:rsid w:val="009E5F51"/>
    <w:rsid w:val="009E5F86"/>
    <w:rsid w:val="009E6D82"/>
    <w:rsid w:val="00A03A87"/>
    <w:rsid w:val="00A14CD8"/>
    <w:rsid w:val="00A15FE3"/>
    <w:rsid w:val="00A178A4"/>
    <w:rsid w:val="00A30AA9"/>
    <w:rsid w:val="00A324B4"/>
    <w:rsid w:val="00A32FAC"/>
    <w:rsid w:val="00A33432"/>
    <w:rsid w:val="00A37118"/>
    <w:rsid w:val="00A405B2"/>
    <w:rsid w:val="00A42471"/>
    <w:rsid w:val="00A452E4"/>
    <w:rsid w:val="00A459E2"/>
    <w:rsid w:val="00A5097E"/>
    <w:rsid w:val="00A61B9D"/>
    <w:rsid w:val="00A622C0"/>
    <w:rsid w:val="00A63418"/>
    <w:rsid w:val="00A664EE"/>
    <w:rsid w:val="00A72E08"/>
    <w:rsid w:val="00A765D9"/>
    <w:rsid w:val="00A768E9"/>
    <w:rsid w:val="00A84222"/>
    <w:rsid w:val="00A86357"/>
    <w:rsid w:val="00A91048"/>
    <w:rsid w:val="00A975E6"/>
    <w:rsid w:val="00AA31CF"/>
    <w:rsid w:val="00AA4537"/>
    <w:rsid w:val="00AB58B2"/>
    <w:rsid w:val="00AC239C"/>
    <w:rsid w:val="00AC2605"/>
    <w:rsid w:val="00AC3F6F"/>
    <w:rsid w:val="00AC5EA0"/>
    <w:rsid w:val="00AD16B2"/>
    <w:rsid w:val="00AD2FBE"/>
    <w:rsid w:val="00AD5E80"/>
    <w:rsid w:val="00AE1101"/>
    <w:rsid w:val="00AE4F84"/>
    <w:rsid w:val="00AF4473"/>
    <w:rsid w:val="00AF7437"/>
    <w:rsid w:val="00B07EF3"/>
    <w:rsid w:val="00B1348C"/>
    <w:rsid w:val="00B16ED2"/>
    <w:rsid w:val="00B253D9"/>
    <w:rsid w:val="00B4657C"/>
    <w:rsid w:val="00B62993"/>
    <w:rsid w:val="00B641A1"/>
    <w:rsid w:val="00B71A40"/>
    <w:rsid w:val="00B73B4B"/>
    <w:rsid w:val="00B83025"/>
    <w:rsid w:val="00B848A7"/>
    <w:rsid w:val="00B926B2"/>
    <w:rsid w:val="00B95E23"/>
    <w:rsid w:val="00BA0CB9"/>
    <w:rsid w:val="00BA4C0C"/>
    <w:rsid w:val="00BB341A"/>
    <w:rsid w:val="00BB509F"/>
    <w:rsid w:val="00BB76D7"/>
    <w:rsid w:val="00BC2018"/>
    <w:rsid w:val="00BC2B25"/>
    <w:rsid w:val="00BC2F80"/>
    <w:rsid w:val="00BC3024"/>
    <w:rsid w:val="00BC413A"/>
    <w:rsid w:val="00BE1E4D"/>
    <w:rsid w:val="00BE321C"/>
    <w:rsid w:val="00BE733B"/>
    <w:rsid w:val="00BF1953"/>
    <w:rsid w:val="00BF1FDC"/>
    <w:rsid w:val="00C00E34"/>
    <w:rsid w:val="00C01671"/>
    <w:rsid w:val="00C016D5"/>
    <w:rsid w:val="00C01A8D"/>
    <w:rsid w:val="00C16824"/>
    <w:rsid w:val="00C43211"/>
    <w:rsid w:val="00C4439A"/>
    <w:rsid w:val="00C45AEB"/>
    <w:rsid w:val="00C47E96"/>
    <w:rsid w:val="00C606E5"/>
    <w:rsid w:val="00C61B21"/>
    <w:rsid w:val="00C62FE9"/>
    <w:rsid w:val="00C7126F"/>
    <w:rsid w:val="00C7234B"/>
    <w:rsid w:val="00C76210"/>
    <w:rsid w:val="00C7773B"/>
    <w:rsid w:val="00C80BEA"/>
    <w:rsid w:val="00C80F5B"/>
    <w:rsid w:val="00C87A3F"/>
    <w:rsid w:val="00C92690"/>
    <w:rsid w:val="00C92BFD"/>
    <w:rsid w:val="00CA2E9E"/>
    <w:rsid w:val="00CA61FA"/>
    <w:rsid w:val="00CB0EA0"/>
    <w:rsid w:val="00CC0A89"/>
    <w:rsid w:val="00CC4ECD"/>
    <w:rsid w:val="00CC5188"/>
    <w:rsid w:val="00CC621D"/>
    <w:rsid w:val="00CC668A"/>
    <w:rsid w:val="00CD31D4"/>
    <w:rsid w:val="00CF3A44"/>
    <w:rsid w:val="00CF7315"/>
    <w:rsid w:val="00D21948"/>
    <w:rsid w:val="00D31818"/>
    <w:rsid w:val="00D37E64"/>
    <w:rsid w:val="00D53D3F"/>
    <w:rsid w:val="00D55EDC"/>
    <w:rsid w:val="00D56F82"/>
    <w:rsid w:val="00D6568F"/>
    <w:rsid w:val="00D66134"/>
    <w:rsid w:val="00D837D0"/>
    <w:rsid w:val="00D91EB6"/>
    <w:rsid w:val="00DA3001"/>
    <w:rsid w:val="00DB1418"/>
    <w:rsid w:val="00DC46E0"/>
    <w:rsid w:val="00DC5951"/>
    <w:rsid w:val="00DD10EE"/>
    <w:rsid w:val="00DD2711"/>
    <w:rsid w:val="00DD3BEC"/>
    <w:rsid w:val="00DD7F76"/>
    <w:rsid w:val="00DE0C76"/>
    <w:rsid w:val="00DE1E85"/>
    <w:rsid w:val="00DE7251"/>
    <w:rsid w:val="00DF5984"/>
    <w:rsid w:val="00DF72D4"/>
    <w:rsid w:val="00E00310"/>
    <w:rsid w:val="00E11E29"/>
    <w:rsid w:val="00E12A12"/>
    <w:rsid w:val="00E3522A"/>
    <w:rsid w:val="00E43226"/>
    <w:rsid w:val="00E46823"/>
    <w:rsid w:val="00E5092F"/>
    <w:rsid w:val="00E54DF4"/>
    <w:rsid w:val="00E57467"/>
    <w:rsid w:val="00E64045"/>
    <w:rsid w:val="00E6711D"/>
    <w:rsid w:val="00E735A9"/>
    <w:rsid w:val="00E80175"/>
    <w:rsid w:val="00E86652"/>
    <w:rsid w:val="00E94264"/>
    <w:rsid w:val="00EA0895"/>
    <w:rsid w:val="00EA1510"/>
    <w:rsid w:val="00EA3B43"/>
    <w:rsid w:val="00EB71B5"/>
    <w:rsid w:val="00EC2EE0"/>
    <w:rsid w:val="00EC34EE"/>
    <w:rsid w:val="00EC7F68"/>
    <w:rsid w:val="00EE034F"/>
    <w:rsid w:val="00EE50B7"/>
    <w:rsid w:val="00EF1446"/>
    <w:rsid w:val="00EF54A7"/>
    <w:rsid w:val="00F064D2"/>
    <w:rsid w:val="00F128B3"/>
    <w:rsid w:val="00F22514"/>
    <w:rsid w:val="00F3115A"/>
    <w:rsid w:val="00F35F6D"/>
    <w:rsid w:val="00F40E58"/>
    <w:rsid w:val="00F42EED"/>
    <w:rsid w:val="00F50E18"/>
    <w:rsid w:val="00F82976"/>
    <w:rsid w:val="00F940BA"/>
    <w:rsid w:val="00F9589D"/>
    <w:rsid w:val="00FA0E6D"/>
    <w:rsid w:val="00FB5F6F"/>
    <w:rsid w:val="00FC161F"/>
    <w:rsid w:val="00FC2F86"/>
    <w:rsid w:val="00FF3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7D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837D0"/>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qFormat/>
    <w:rsid w:val="00D837D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ы"/>
    <w:basedOn w:val="a"/>
    <w:rsid w:val="00D837D0"/>
    <w:pPr>
      <w:ind w:firstLine="709"/>
      <w:jc w:val="both"/>
    </w:pPr>
    <w:rPr>
      <w:sz w:val="28"/>
    </w:rPr>
  </w:style>
  <w:style w:type="paragraph" w:customStyle="1" w:styleId="ConsPlusNonformat">
    <w:name w:val="ConsPlusNonformat"/>
    <w:uiPriority w:val="99"/>
    <w:rsid w:val="00D837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link w:val="ConsPlusNormal0"/>
    <w:rsid w:val="00D837D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D837D0"/>
    <w:rPr>
      <w:rFonts w:ascii="Arial" w:eastAsia="Times New Roman" w:hAnsi="Arial" w:cs="Arial"/>
      <w:sz w:val="20"/>
      <w:szCs w:val="20"/>
      <w:lang w:eastAsia="ru-RU"/>
    </w:rPr>
  </w:style>
  <w:style w:type="character" w:customStyle="1" w:styleId="10">
    <w:name w:val="Заголовок 1 Знак"/>
    <w:basedOn w:val="a0"/>
    <w:link w:val="1"/>
    <w:rsid w:val="00D837D0"/>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rsid w:val="00D837D0"/>
    <w:rPr>
      <w:rFonts w:ascii="Arial" w:eastAsia="Times New Roman" w:hAnsi="Arial" w:cs="Arial"/>
      <w:b/>
      <w:bCs/>
      <w:i/>
      <w:iCs/>
      <w:sz w:val="28"/>
      <w:szCs w:val="28"/>
      <w:lang w:eastAsia="ru-RU"/>
    </w:rPr>
  </w:style>
  <w:style w:type="table" w:styleId="a4">
    <w:name w:val="Table Grid"/>
    <w:basedOn w:val="a1"/>
    <w:uiPriority w:val="59"/>
    <w:rsid w:val="00346E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C80BEA"/>
    <w:pPr>
      <w:tabs>
        <w:tab w:val="center" w:pos="4677"/>
        <w:tab w:val="right" w:pos="9355"/>
      </w:tabs>
    </w:pPr>
  </w:style>
  <w:style w:type="character" w:customStyle="1" w:styleId="a6">
    <w:name w:val="Верхний колонтитул Знак"/>
    <w:basedOn w:val="a0"/>
    <w:link w:val="a5"/>
    <w:uiPriority w:val="99"/>
    <w:semiHidden/>
    <w:rsid w:val="00C80BEA"/>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80BEA"/>
    <w:pPr>
      <w:tabs>
        <w:tab w:val="center" w:pos="4677"/>
        <w:tab w:val="right" w:pos="9355"/>
      </w:tabs>
    </w:pPr>
  </w:style>
  <w:style w:type="character" w:customStyle="1" w:styleId="a8">
    <w:name w:val="Нижний колонтитул Знак"/>
    <w:basedOn w:val="a0"/>
    <w:link w:val="a7"/>
    <w:uiPriority w:val="99"/>
    <w:rsid w:val="00C80BE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678F9-0FDB-49B6-96ED-5F1E9A29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1155</Words>
  <Characters>6586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МинФин</Company>
  <LinksUpToDate>false</LinksUpToDate>
  <CharactersWithSpaces>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Дягилева Елена Васильевна</dc:creator>
  <cp:keywords/>
  <dc:description/>
  <cp:lastModifiedBy>Селезнев Михаил Александрович</cp:lastModifiedBy>
  <cp:revision>7</cp:revision>
  <cp:lastPrinted>2012-10-31T11:09:00Z</cp:lastPrinted>
  <dcterms:created xsi:type="dcterms:W3CDTF">2012-10-24T10:31:00Z</dcterms:created>
  <dcterms:modified xsi:type="dcterms:W3CDTF">2012-10-31T11:14:00Z</dcterms:modified>
</cp:coreProperties>
</file>